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Franklin Gothic Book" w:hAnsi="Franklin Gothic Book"/>
        </w:rPr>
        <w:id w:val="-1849246197"/>
        <w:docPartObj>
          <w:docPartGallery w:val="Cover Pages"/>
          <w:docPartUnique/>
        </w:docPartObj>
      </w:sdtPr>
      <w:sdtEndPr/>
      <w:sdtContent>
        <w:p w:rsidR="00E30C81" w:rsidRPr="00A920A0" w:rsidRDefault="00E30C81" w:rsidP="00876DED">
          <w:pPr>
            <w:jc w:val="both"/>
            <w:rPr>
              <w:rFonts w:ascii="Franklin Gothic Book" w:hAnsi="Franklin Gothic Book"/>
            </w:rPr>
          </w:pPr>
          <w:r w:rsidRPr="00A920A0">
            <w:rPr>
              <w:rFonts w:ascii="Franklin Gothic Book" w:hAnsi="Franklin Gothic Book"/>
              <w:noProof/>
              <w:sz w:val="10"/>
              <w:lang w:eastAsia="es-ES"/>
            </w:rPr>
            <w:drawing>
              <wp:inline distT="0" distB="0" distL="0" distR="0" wp14:anchorId="3EDD4410" wp14:editId="4988FB38">
                <wp:extent cx="1678426" cy="1158240"/>
                <wp:effectExtent l="0" t="0" r="0" b="3810"/>
                <wp:docPr id="2" name="Imagen 2" descr="F:\MODERNIZACIÓN ADMINISTRATIVA\REFORMA ESTATUTOS UVa\sello mesa clau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RNIZACIÓN ADMINISTRATIVA\REFORMA ESTATUTOS UVa\sello mesa claustr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553" cy="1159708"/>
                        </a:xfrm>
                        <a:prstGeom prst="rect">
                          <a:avLst/>
                        </a:prstGeom>
                        <a:noFill/>
                        <a:ln>
                          <a:noFill/>
                        </a:ln>
                      </pic:spPr>
                    </pic:pic>
                  </a:graphicData>
                </a:graphic>
              </wp:inline>
            </w:drawing>
          </w:r>
        </w:p>
        <w:p w:rsidR="00612D9E" w:rsidRPr="00A920A0" w:rsidRDefault="00707232" w:rsidP="00447B51">
          <w:pPr>
            <w:spacing w:after="120"/>
            <w:jc w:val="center"/>
            <w:rPr>
              <w:rFonts w:ascii="Franklin Gothic Book" w:hAnsi="Franklin Gothic Book" w:cs="Arial"/>
              <w:b/>
              <w:sz w:val="28"/>
            </w:rPr>
          </w:pPr>
          <w:r w:rsidRPr="00447B51">
            <w:rPr>
              <w:rFonts w:ascii="Franklin Gothic Book" w:hAnsi="Franklin Gothic Book" w:cs="Arial"/>
              <w:b/>
              <w:color w:val="0070C0"/>
              <w:sz w:val="28"/>
            </w:rPr>
            <w:t>ENMIENDAS DE LOS CLAUSTRALES</w:t>
          </w:r>
        </w:p>
        <w:p w:rsidR="00D17929" w:rsidRPr="00D17929" w:rsidRDefault="00D17929" w:rsidP="00D17929">
          <w:pPr>
            <w:spacing w:after="120"/>
            <w:jc w:val="center"/>
            <w:rPr>
              <w:rFonts w:ascii="Franklin Gothic Book" w:hAnsi="Franklin Gothic Book" w:cs="Arial"/>
              <w:color w:val="0070C0"/>
            </w:rPr>
          </w:pPr>
          <w:r>
            <w:rPr>
              <w:rFonts w:ascii="Franklin Gothic Book" w:hAnsi="Franklin Gothic Book" w:cs="Arial"/>
              <w:color w:val="0070C0"/>
            </w:rPr>
            <w:t xml:space="preserve">A LA PROPUESTA DE </w:t>
          </w:r>
          <w:r w:rsidRPr="00D17929">
            <w:rPr>
              <w:rFonts w:ascii="Franklin Gothic Book" w:hAnsi="Franklin Gothic Book" w:cs="Arial"/>
              <w:color w:val="0070C0"/>
            </w:rPr>
            <w:t xml:space="preserve">ACTUALIZACIÓN DE LOS ESTATUTOS DE LA UNIVERSIDAD DE VALLADOLID </w:t>
          </w:r>
        </w:p>
        <w:p w:rsidR="00750755" w:rsidRDefault="00D17929" w:rsidP="00D17929">
          <w:pPr>
            <w:spacing w:after="120"/>
            <w:jc w:val="center"/>
            <w:rPr>
              <w:rFonts w:ascii="Franklin Gothic Book" w:hAnsi="Franklin Gothic Book" w:cs="Arial"/>
              <w:color w:val="0070C0"/>
            </w:rPr>
          </w:pPr>
          <w:r>
            <w:rPr>
              <w:rFonts w:ascii="Franklin Gothic Book" w:hAnsi="Franklin Gothic Book" w:cs="Arial"/>
              <w:color w:val="0070C0"/>
            </w:rPr>
            <w:t>ELABORADA</w:t>
          </w:r>
          <w:r w:rsidR="00612D9E" w:rsidRPr="00447B51">
            <w:rPr>
              <w:rFonts w:ascii="Franklin Gothic Book" w:hAnsi="Franklin Gothic Book" w:cs="Arial"/>
              <w:color w:val="0070C0"/>
            </w:rPr>
            <w:t xml:space="preserve"> POR</w:t>
          </w:r>
          <w:r w:rsidR="00612D9E" w:rsidRPr="00447B51">
            <w:rPr>
              <w:rFonts w:ascii="Franklin Gothic Book" w:hAnsi="Franklin Gothic Book"/>
              <w:color w:val="0070C0"/>
            </w:rPr>
            <w:t xml:space="preserve"> </w:t>
          </w:r>
          <w:r w:rsidR="00612D9E" w:rsidRPr="00447B51">
            <w:rPr>
              <w:rFonts w:ascii="Franklin Gothic Book" w:hAnsi="Franklin Gothic Book" w:cs="Arial"/>
              <w:color w:val="0070C0"/>
            </w:rPr>
            <w:t>LA COMISIÓN DE REFORMA ESTATUTARIA</w:t>
          </w:r>
          <w:r w:rsidR="00707232" w:rsidRPr="00447B51">
            <w:rPr>
              <w:rFonts w:ascii="Franklin Gothic Book" w:hAnsi="Franklin Gothic Book" w:cs="Arial"/>
              <w:color w:val="0070C0"/>
            </w:rPr>
            <w:t xml:space="preserve"> Y LA MESA DEL CLAUSTRO</w:t>
          </w:r>
          <w:r>
            <w:rPr>
              <w:rFonts w:ascii="Franklin Gothic Book" w:hAnsi="Franklin Gothic Book" w:cs="Arial"/>
              <w:color w:val="0070C0"/>
            </w:rPr>
            <w:t xml:space="preserve"> </w:t>
          </w:r>
          <w:r w:rsidRPr="00D17929">
            <w:rPr>
              <w:rFonts w:ascii="Franklin Gothic Book" w:hAnsi="Franklin Gothic Book" w:cs="Arial"/>
              <w:color w:val="0070C0"/>
            </w:rPr>
            <w:t>(5/11/2019)</w:t>
          </w:r>
        </w:p>
        <w:p w:rsidR="00D17929" w:rsidRDefault="00D17929" w:rsidP="00D17929">
          <w:pPr>
            <w:spacing w:after="120"/>
            <w:jc w:val="center"/>
            <w:rPr>
              <w:rFonts w:ascii="Franklin Gothic Book" w:hAnsi="Franklin Gothic Book" w:cs="Arial"/>
              <w:b/>
            </w:rPr>
            <w:sectPr w:rsidR="00D17929" w:rsidSect="00447B51">
              <w:headerReference w:type="default" r:id="rId11"/>
              <w:footerReference w:type="default" r:id="rId12"/>
              <w:pgSz w:w="16838" w:h="11906" w:orient="landscape"/>
              <w:pgMar w:top="205" w:right="720" w:bottom="720" w:left="720" w:header="140" w:footer="585" w:gutter="0"/>
              <w:pgNumType w:start="1"/>
              <w:cols w:space="708"/>
              <w:docGrid w:linePitch="360"/>
            </w:sectPr>
          </w:pPr>
          <w:bookmarkStart w:id="0" w:name="_GoBack"/>
          <w:bookmarkEnd w:id="0"/>
        </w:p>
        <w:p w:rsidR="00A45B2B" w:rsidRDefault="00A45B2B" w:rsidP="00E435D0">
          <w:pPr>
            <w:spacing w:after="0" w:line="360" w:lineRule="auto"/>
            <w:rPr>
              <w:rFonts w:ascii="Franklin Gothic Book" w:hAnsi="Franklin Gothic Book" w:cs="Arial"/>
              <w:b/>
            </w:rPr>
          </w:pPr>
          <w:r>
            <w:rPr>
              <w:rFonts w:ascii="Franklin Gothic Book" w:hAnsi="Franklin Gothic Book" w:cs="Arial"/>
              <w:b/>
            </w:rPr>
            <w:lastRenderedPageBreak/>
            <w:t>Claustral que la presenta:</w:t>
          </w:r>
        </w:p>
        <w:p w:rsidR="00A45B2B" w:rsidRDefault="00A920A0" w:rsidP="00E435D0">
          <w:pPr>
            <w:spacing w:after="0" w:line="360" w:lineRule="auto"/>
            <w:jc w:val="both"/>
            <w:rPr>
              <w:rFonts w:ascii="Franklin Gothic Book" w:hAnsi="Franklin Gothic Book" w:cs="Arial"/>
              <w:b/>
              <w:sz w:val="20"/>
              <w:szCs w:val="20"/>
            </w:rPr>
          </w:pPr>
          <w:r w:rsidRPr="00750755">
            <w:rPr>
              <w:rFonts w:ascii="Franklin Gothic Book" w:hAnsi="Franklin Gothic Book" w:cs="Arial"/>
              <w:b/>
              <w:sz w:val="20"/>
              <w:szCs w:val="20"/>
            </w:rPr>
            <w:t>e-mail:</w:t>
          </w:r>
        </w:p>
        <w:p w:rsidR="00A45B2B" w:rsidRDefault="00A45B2B" w:rsidP="00E435D0">
          <w:pPr>
            <w:spacing w:after="0" w:line="360" w:lineRule="auto"/>
            <w:jc w:val="both"/>
            <w:rPr>
              <w:rFonts w:ascii="Franklin Gothic Book" w:hAnsi="Franklin Gothic Book" w:cs="Arial"/>
              <w:b/>
              <w:sz w:val="20"/>
              <w:szCs w:val="20"/>
            </w:rPr>
          </w:pPr>
          <w:r>
            <w:rPr>
              <w:rFonts w:ascii="Franklin Gothic Book" w:hAnsi="Franklin Gothic Book" w:cs="Arial"/>
              <w:b/>
              <w:sz w:val="20"/>
              <w:szCs w:val="20"/>
            </w:rPr>
            <w:t>Claustrales que la suscriben:</w:t>
          </w:r>
        </w:p>
        <w:p w:rsidR="00612D9E" w:rsidRDefault="00A920A0" w:rsidP="00E435D0">
          <w:pPr>
            <w:spacing w:after="0" w:line="360" w:lineRule="auto"/>
            <w:jc w:val="both"/>
            <w:rPr>
              <w:rFonts w:ascii="Franklin Gothic Book" w:hAnsi="Franklin Gothic Book" w:cs="Arial"/>
              <w:b/>
              <w:sz w:val="20"/>
              <w:szCs w:val="20"/>
            </w:rPr>
          </w:pPr>
          <w:r w:rsidRPr="00750755">
            <w:rPr>
              <w:rFonts w:ascii="Franklin Gothic Book" w:hAnsi="Franklin Gothic Book" w:cs="Arial"/>
              <w:b/>
              <w:sz w:val="20"/>
              <w:szCs w:val="20"/>
            </w:rPr>
            <w:t xml:space="preserve"> </w:t>
          </w:r>
        </w:p>
        <w:p w:rsidR="00341D38" w:rsidRPr="00750755" w:rsidRDefault="00C75A67" w:rsidP="00447B51">
          <w:pPr>
            <w:spacing w:after="120"/>
            <w:jc w:val="both"/>
            <w:rPr>
              <w:rFonts w:ascii="Franklin Gothic Book" w:hAnsi="Franklin Gothic Book"/>
              <w:sz w:val="20"/>
              <w:szCs w:val="20"/>
            </w:rPr>
          </w:pPr>
          <w:r>
            <w:rPr>
              <w:rFonts w:ascii="Franklin Gothic Book" w:hAnsi="Franklin Gothic Book" w:cs="Arial"/>
              <w:sz w:val="20"/>
              <w:szCs w:val="20"/>
            </w:rPr>
            <w:t>E</w:t>
          </w:r>
          <w:r w:rsidR="00707232" w:rsidRPr="00750755">
            <w:rPr>
              <w:rFonts w:ascii="Franklin Gothic Book" w:hAnsi="Franklin Gothic Book" w:cs="Arial"/>
              <w:sz w:val="20"/>
              <w:szCs w:val="20"/>
            </w:rPr>
            <w:t xml:space="preserve">l mandato recibido por la Comisión de Reforma Estatutaria se ciñe exclusivamente a la adaptación de los Estatutos a los cambios legislativos acaecidos en los últimos años, de acuerdo con lo establecido en el artículo 69 del Reglamento Interno del Claustro y en los acuerdos adoptados por el Pleno del Claustro Universitario en sesión celebrada el día 20 de noviembre de 2018. En consecuencia, las modificaciones que se propongan también deberán ceñirse en exclusiva a los términos de tal mandato y, por tanto, solo podrán obedecer a razones de actualización normativa. Para poder llevar a cabo un análisis rápido y eficaz de las enmiendas, éstas deben presentarse con el mismo formato adoptado por el documento de trabajo, </w:t>
          </w:r>
          <w:r w:rsidR="00612D9E" w:rsidRPr="00750755">
            <w:rPr>
              <w:rFonts w:ascii="Franklin Gothic Book" w:hAnsi="Franklin Gothic Book"/>
              <w:sz w:val="20"/>
              <w:szCs w:val="20"/>
            </w:rPr>
            <w:t>de acuerdo con los siguientes criterios:</w:t>
          </w:r>
        </w:p>
        <w:p w:rsidR="000F2FE8" w:rsidRPr="00750755" w:rsidRDefault="000F2FE8" w:rsidP="0049143B">
          <w:pPr>
            <w:pStyle w:val="Prrafodelista"/>
            <w:numPr>
              <w:ilvl w:val="0"/>
              <w:numId w:val="6"/>
            </w:numPr>
            <w:spacing w:after="0"/>
            <w:ind w:left="714" w:hanging="357"/>
            <w:contextualSpacing w:val="0"/>
            <w:jc w:val="both"/>
            <w:rPr>
              <w:rFonts w:ascii="Franklin Gothic Book" w:hAnsi="Franklin Gothic Book"/>
              <w:sz w:val="20"/>
              <w:szCs w:val="20"/>
            </w:rPr>
          </w:pPr>
          <w:r w:rsidRPr="00750755">
            <w:rPr>
              <w:rFonts w:ascii="Franklin Gothic Book" w:hAnsi="Franklin Gothic Book"/>
              <w:sz w:val="20"/>
              <w:szCs w:val="20"/>
            </w:rPr>
            <w:t xml:space="preserve">En la </w:t>
          </w:r>
          <w:r w:rsidRPr="00750755">
            <w:rPr>
              <w:rFonts w:ascii="Franklin Gothic Book" w:hAnsi="Franklin Gothic Book"/>
              <w:b/>
              <w:sz w:val="20"/>
              <w:szCs w:val="20"/>
            </w:rPr>
            <w:t>primera column</w:t>
          </w:r>
          <w:r w:rsidR="00876DED" w:rsidRPr="00750755">
            <w:rPr>
              <w:rFonts w:ascii="Franklin Gothic Book" w:hAnsi="Franklin Gothic Book"/>
              <w:b/>
              <w:sz w:val="20"/>
              <w:szCs w:val="20"/>
            </w:rPr>
            <w:t>a</w:t>
          </w:r>
          <w:r w:rsidR="008743A0">
            <w:rPr>
              <w:rFonts w:ascii="Franklin Gothic Book" w:hAnsi="Franklin Gothic Book"/>
              <w:b/>
              <w:sz w:val="20"/>
              <w:szCs w:val="20"/>
            </w:rPr>
            <w:t xml:space="preserve"> (TEXTO A ENMENDAR</w:t>
          </w:r>
          <w:r w:rsidR="008C7DE0" w:rsidRPr="00750755">
            <w:rPr>
              <w:rFonts w:ascii="Franklin Gothic Book" w:hAnsi="Franklin Gothic Book"/>
              <w:b/>
              <w:sz w:val="20"/>
              <w:szCs w:val="20"/>
            </w:rPr>
            <w:t>)</w:t>
          </w:r>
          <w:r w:rsidR="008C7DE0" w:rsidRPr="00750755">
            <w:rPr>
              <w:rFonts w:ascii="Franklin Gothic Book" w:hAnsi="Franklin Gothic Book"/>
              <w:sz w:val="20"/>
              <w:szCs w:val="20"/>
            </w:rPr>
            <w:t xml:space="preserve">, </w:t>
          </w:r>
          <w:r w:rsidR="005F5AB3" w:rsidRPr="00750755">
            <w:rPr>
              <w:rFonts w:ascii="Franklin Gothic Book" w:hAnsi="Franklin Gothic Book"/>
              <w:sz w:val="20"/>
              <w:szCs w:val="20"/>
            </w:rPr>
            <w:t>indique</w:t>
          </w:r>
          <w:r w:rsidR="005F5AB3" w:rsidRPr="00750755">
            <w:rPr>
              <w:rFonts w:ascii="Franklin Gothic Book" w:hAnsi="Franklin Gothic Book"/>
              <w:b/>
              <w:sz w:val="20"/>
              <w:szCs w:val="20"/>
            </w:rPr>
            <w:t xml:space="preserve"> </w:t>
          </w:r>
          <w:r w:rsidR="00612D9E" w:rsidRPr="00750755">
            <w:rPr>
              <w:rFonts w:ascii="Franklin Gothic Book" w:hAnsi="Franklin Gothic Book"/>
              <w:sz w:val="20"/>
              <w:szCs w:val="20"/>
            </w:rPr>
            <w:t>el</w:t>
          </w:r>
          <w:r w:rsidR="00341D38" w:rsidRPr="00750755">
            <w:rPr>
              <w:rFonts w:ascii="Franklin Gothic Book" w:hAnsi="Franklin Gothic Book"/>
              <w:sz w:val="20"/>
              <w:szCs w:val="20"/>
            </w:rPr>
            <w:t xml:space="preserve"> artículo </w:t>
          </w:r>
          <w:r w:rsidR="00707232" w:rsidRPr="00750755">
            <w:rPr>
              <w:rFonts w:ascii="Franklin Gothic Book" w:hAnsi="Franklin Gothic Book"/>
              <w:sz w:val="20"/>
              <w:szCs w:val="20"/>
            </w:rPr>
            <w:t xml:space="preserve">del documento de trabajo </w:t>
          </w:r>
          <w:r w:rsidR="005F5AB3" w:rsidRPr="00750755">
            <w:rPr>
              <w:rFonts w:ascii="Franklin Gothic Book" w:hAnsi="Franklin Gothic Book"/>
              <w:sz w:val="20"/>
              <w:szCs w:val="20"/>
            </w:rPr>
            <w:t xml:space="preserve">sobre el </w:t>
          </w:r>
          <w:r w:rsidR="000C6735" w:rsidRPr="00750755">
            <w:rPr>
              <w:rFonts w:ascii="Franklin Gothic Book" w:hAnsi="Franklin Gothic Book"/>
              <w:sz w:val="20"/>
              <w:szCs w:val="20"/>
            </w:rPr>
            <w:t xml:space="preserve">que desea efectuar su </w:t>
          </w:r>
          <w:r w:rsidR="00707232" w:rsidRPr="00750755">
            <w:rPr>
              <w:rFonts w:ascii="Franklin Gothic Book" w:hAnsi="Franklin Gothic Book"/>
              <w:sz w:val="20"/>
              <w:szCs w:val="20"/>
            </w:rPr>
            <w:t>enmienda</w:t>
          </w:r>
          <w:r w:rsidR="005F5AB3" w:rsidRPr="00750755">
            <w:rPr>
              <w:rFonts w:ascii="Franklin Gothic Book" w:hAnsi="Franklin Gothic Book"/>
              <w:sz w:val="20"/>
              <w:szCs w:val="20"/>
            </w:rPr>
            <w:t>.</w:t>
          </w:r>
        </w:p>
        <w:p w:rsidR="005F5AB3" w:rsidRPr="0049143B" w:rsidRDefault="000F2FE8" w:rsidP="0049143B">
          <w:pPr>
            <w:pStyle w:val="Prrafodelista"/>
            <w:numPr>
              <w:ilvl w:val="0"/>
              <w:numId w:val="6"/>
            </w:numPr>
            <w:spacing w:after="0"/>
            <w:contextualSpacing w:val="0"/>
            <w:jc w:val="both"/>
            <w:rPr>
              <w:rFonts w:ascii="Franklin Gothic Book" w:hAnsi="Franklin Gothic Book"/>
              <w:sz w:val="20"/>
              <w:szCs w:val="20"/>
            </w:rPr>
          </w:pPr>
          <w:r w:rsidRPr="0049143B">
            <w:rPr>
              <w:rFonts w:ascii="Franklin Gothic Book" w:hAnsi="Franklin Gothic Book"/>
              <w:sz w:val="20"/>
              <w:szCs w:val="20"/>
            </w:rPr>
            <w:t xml:space="preserve">En la </w:t>
          </w:r>
          <w:r w:rsidRPr="0049143B">
            <w:rPr>
              <w:rFonts w:ascii="Franklin Gothic Book" w:hAnsi="Franklin Gothic Book"/>
              <w:b/>
              <w:sz w:val="20"/>
              <w:szCs w:val="20"/>
            </w:rPr>
            <w:t>segunda column</w:t>
          </w:r>
          <w:r w:rsidR="00876DED" w:rsidRPr="0049143B">
            <w:rPr>
              <w:rFonts w:ascii="Franklin Gothic Book" w:hAnsi="Franklin Gothic Book"/>
              <w:b/>
              <w:sz w:val="20"/>
              <w:szCs w:val="20"/>
            </w:rPr>
            <w:t>a</w:t>
          </w:r>
          <w:r w:rsidR="0049143B" w:rsidRPr="0049143B">
            <w:rPr>
              <w:rFonts w:ascii="Franklin Gothic Book" w:hAnsi="Franklin Gothic Book"/>
              <w:b/>
              <w:sz w:val="20"/>
              <w:szCs w:val="20"/>
            </w:rPr>
            <w:t xml:space="preserve"> (REDACCIÓN DE LA ENMIENDA</w:t>
          </w:r>
          <w:r w:rsidR="008C7DE0" w:rsidRPr="0049143B">
            <w:rPr>
              <w:rFonts w:ascii="Franklin Gothic Book" w:hAnsi="Franklin Gothic Book"/>
              <w:b/>
              <w:sz w:val="20"/>
              <w:szCs w:val="20"/>
            </w:rPr>
            <w:t>)</w:t>
          </w:r>
          <w:r w:rsidR="00876DED" w:rsidRPr="0049143B">
            <w:rPr>
              <w:rFonts w:ascii="Franklin Gothic Book" w:hAnsi="Franklin Gothic Book"/>
              <w:sz w:val="20"/>
              <w:szCs w:val="20"/>
            </w:rPr>
            <w:t xml:space="preserve">, </w:t>
          </w:r>
          <w:r w:rsidR="00707232" w:rsidRPr="0049143B">
            <w:rPr>
              <w:rFonts w:ascii="Franklin Gothic Book" w:hAnsi="Franklin Gothic Book"/>
              <w:sz w:val="20"/>
              <w:szCs w:val="20"/>
            </w:rPr>
            <w:t>formule su enmienda</w:t>
          </w:r>
          <w:r w:rsidR="000C6735" w:rsidRPr="0049143B">
            <w:rPr>
              <w:rFonts w:ascii="Franklin Gothic Book" w:hAnsi="Franklin Gothic Book"/>
              <w:sz w:val="20"/>
              <w:szCs w:val="20"/>
            </w:rPr>
            <w:t>,</w:t>
          </w:r>
          <w:r w:rsidR="008743A0">
            <w:rPr>
              <w:rFonts w:ascii="Franklin Gothic Book" w:hAnsi="Franklin Gothic Book"/>
              <w:sz w:val="20"/>
              <w:szCs w:val="20"/>
            </w:rPr>
            <w:t xml:space="preserve"> </w:t>
          </w:r>
          <w:r w:rsidR="0049143B" w:rsidRPr="0049143B">
            <w:rPr>
              <w:rFonts w:ascii="Franklin Gothic Book" w:hAnsi="Franklin Gothic Book"/>
              <w:sz w:val="20"/>
              <w:szCs w:val="20"/>
            </w:rPr>
            <w:t>que podrá ser de supresión, de modificación o de adición. En los dos últimos supuestos, la enmienda</w:t>
          </w:r>
          <w:r w:rsidR="0049143B">
            <w:rPr>
              <w:rFonts w:ascii="Franklin Gothic Book" w:hAnsi="Franklin Gothic Book"/>
              <w:sz w:val="20"/>
              <w:szCs w:val="20"/>
            </w:rPr>
            <w:t xml:space="preserve"> </w:t>
          </w:r>
          <w:r w:rsidR="0049143B" w:rsidRPr="0049143B">
            <w:rPr>
              <w:rFonts w:ascii="Franklin Gothic Book" w:hAnsi="Franklin Gothic Book"/>
              <w:sz w:val="20"/>
              <w:szCs w:val="20"/>
            </w:rPr>
            <w:t xml:space="preserve">deberá contener el texto concreto que se proponga para el artículo correspondiente. </w:t>
          </w:r>
        </w:p>
        <w:p w:rsidR="00F877DC" w:rsidRPr="00750755" w:rsidRDefault="000F2FE8" w:rsidP="0049143B">
          <w:pPr>
            <w:pStyle w:val="Prrafodelista"/>
            <w:numPr>
              <w:ilvl w:val="0"/>
              <w:numId w:val="6"/>
            </w:numPr>
            <w:spacing w:after="0"/>
            <w:ind w:left="714" w:hanging="357"/>
            <w:contextualSpacing w:val="0"/>
            <w:jc w:val="both"/>
            <w:rPr>
              <w:rFonts w:ascii="Franklin Gothic Book" w:hAnsi="Franklin Gothic Book"/>
              <w:sz w:val="20"/>
              <w:szCs w:val="20"/>
            </w:rPr>
          </w:pPr>
          <w:r w:rsidRPr="00750755">
            <w:rPr>
              <w:rFonts w:ascii="Franklin Gothic Book" w:hAnsi="Franklin Gothic Book"/>
              <w:sz w:val="20"/>
              <w:szCs w:val="20"/>
            </w:rPr>
            <w:t xml:space="preserve">En la </w:t>
          </w:r>
          <w:r w:rsidRPr="00750755">
            <w:rPr>
              <w:rFonts w:ascii="Franklin Gothic Book" w:hAnsi="Franklin Gothic Book"/>
              <w:b/>
              <w:sz w:val="20"/>
              <w:szCs w:val="20"/>
            </w:rPr>
            <w:t>tercera columna</w:t>
          </w:r>
          <w:r w:rsidR="008C7DE0" w:rsidRPr="00750755">
            <w:rPr>
              <w:rFonts w:ascii="Franklin Gothic Book" w:hAnsi="Franklin Gothic Book"/>
              <w:b/>
              <w:sz w:val="20"/>
              <w:szCs w:val="20"/>
            </w:rPr>
            <w:t xml:space="preserve"> (JUSTIFICACIÓN)</w:t>
          </w:r>
          <w:r w:rsidR="005F5AB3" w:rsidRPr="00750755">
            <w:rPr>
              <w:rFonts w:ascii="Franklin Gothic Book" w:hAnsi="Franklin Gothic Book"/>
              <w:sz w:val="20"/>
              <w:szCs w:val="20"/>
            </w:rPr>
            <w:t>,</w:t>
          </w:r>
          <w:r w:rsidR="005F5AB3" w:rsidRPr="00750755">
            <w:rPr>
              <w:rFonts w:ascii="Franklin Gothic Book" w:hAnsi="Franklin Gothic Book"/>
              <w:b/>
              <w:sz w:val="20"/>
              <w:szCs w:val="20"/>
            </w:rPr>
            <w:t xml:space="preserve"> </w:t>
          </w:r>
          <w:r w:rsidR="005F5AB3" w:rsidRPr="00750755">
            <w:rPr>
              <w:rFonts w:ascii="Franklin Gothic Book" w:hAnsi="Franklin Gothic Book"/>
              <w:sz w:val="20"/>
              <w:szCs w:val="20"/>
            </w:rPr>
            <w:t>explicite</w:t>
          </w:r>
          <w:r w:rsidR="009A0FCB" w:rsidRPr="00750755">
            <w:rPr>
              <w:rFonts w:ascii="Franklin Gothic Book" w:hAnsi="Franklin Gothic Book"/>
              <w:sz w:val="20"/>
              <w:szCs w:val="20"/>
            </w:rPr>
            <w:t xml:space="preserve"> la motivación o </w:t>
          </w:r>
          <w:r w:rsidRPr="00750755">
            <w:rPr>
              <w:rFonts w:ascii="Franklin Gothic Book" w:hAnsi="Franklin Gothic Book"/>
              <w:sz w:val="20"/>
              <w:szCs w:val="20"/>
            </w:rPr>
            <w:t xml:space="preserve">norma legal </w:t>
          </w:r>
          <w:r w:rsidR="00F877DC" w:rsidRPr="00750755">
            <w:rPr>
              <w:rFonts w:ascii="Franklin Gothic Book" w:hAnsi="Franklin Gothic Book"/>
              <w:sz w:val="20"/>
              <w:szCs w:val="20"/>
            </w:rPr>
            <w:t xml:space="preserve">en la que se ampara </w:t>
          </w:r>
          <w:r w:rsidR="0049143B">
            <w:rPr>
              <w:rFonts w:ascii="Franklin Gothic Book" w:hAnsi="Franklin Gothic Book"/>
              <w:sz w:val="20"/>
              <w:szCs w:val="20"/>
            </w:rPr>
            <w:t>la</w:t>
          </w:r>
          <w:r w:rsidR="00F877DC" w:rsidRPr="00750755">
            <w:rPr>
              <w:rFonts w:ascii="Franklin Gothic Book" w:hAnsi="Franklin Gothic Book"/>
              <w:sz w:val="20"/>
              <w:szCs w:val="20"/>
            </w:rPr>
            <w:t xml:space="preserve"> redacción alternativa</w:t>
          </w:r>
          <w:r w:rsidR="0049143B">
            <w:rPr>
              <w:rFonts w:ascii="Franklin Gothic Book" w:hAnsi="Franklin Gothic Book"/>
              <w:sz w:val="20"/>
              <w:szCs w:val="20"/>
            </w:rPr>
            <w:t xml:space="preserve"> de la enmienda presentada</w:t>
          </w:r>
          <w:r w:rsidRPr="00750755">
            <w:rPr>
              <w:rFonts w:ascii="Franklin Gothic Book" w:hAnsi="Franklin Gothic Book"/>
              <w:sz w:val="20"/>
              <w:szCs w:val="20"/>
            </w:rPr>
            <w:t xml:space="preserve">. </w:t>
          </w:r>
        </w:p>
        <w:p w:rsidR="00750755" w:rsidRDefault="00750755" w:rsidP="00750755">
          <w:pPr>
            <w:spacing w:after="0"/>
            <w:jc w:val="both"/>
            <w:rPr>
              <w:rFonts w:ascii="Franklin Gothic Book" w:hAnsi="Franklin Gothic Book"/>
              <w:sz w:val="20"/>
              <w:szCs w:val="20"/>
            </w:rPr>
          </w:pPr>
        </w:p>
        <w:p w:rsidR="00FB30A0" w:rsidRPr="00FB30A0" w:rsidRDefault="00FB30A0" w:rsidP="00750755">
          <w:pPr>
            <w:spacing w:after="0"/>
            <w:jc w:val="both"/>
            <w:rPr>
              <w:rFonts w:ascii="Franklin Gothic Book" w:hAnsi="Franklin Gothic Book"/>
              <w:sz w:val="10"/>
              <w:szCs w:val="20"/>
            </w:rPr>
          </w:pPr>
        </w:p>
        <w:p w:rsidR="00750755" w:rsidRDefault="00750755" w:rsidP="00750755">
          <w:pPr>
            <w:spacing w:after="0"/>
            <w:jc w:val="both"/>
            <w:rPr>
              <w:rFonts w:ascii="Franklin Gothic Book" w:hAnsi="Franklin Gothic Book"/>
              <w:sz w:val="20"/>
              <w:szCs w:val="20"/>
            </w:rPr>
          </w:pPr>
        </w:p>
        <w:p w:rsidR="00BF01F1" w:rsidRDefault="00BF01F1" w:rsidP="00750755">
          <w:pPr>
            <w:spacing w:after="0"/>
            <w:jc w:val="both"/>
            <w:rPr>
              <w:rFonts w:ascii="Franklin Gothic Book" w:hAnsi="Franklin Gothic Book"/>
              <w:sz w:val="20"/>
              <w:szCs w:val="20"/>
            </w:rPr>
          </w:pPr>
        </w:p>
        <w:p w:rsidR="00BF01F1" w:rsidRDefault="00BF01F1" w:rsidP="00750755">
          <w:pPr>
            <w:spacing w:after="0"/>
            <w:jc w:val="both"/>
            <w:rPr>
              <w:rFonts w:ascii="Franklin Gothic Book" w:hAnsi="Franklin Gothic Book"/>
              <w:sz w:val="20"/>
              <w:szCs w:val="20"/>
            </w:rPr>
          </w:pPr>
        </w:p>
        <w:p w:rsidR="00BF01F1" w:rsidRDefault="00BF01F1" w:rsidP="00750755">
          <w:pPr>
            <w:spacing w:after="0"/>
            <w:jc w:val="both"/>
            <w:rPr>
              <w:rFonts w:ascii="Franklin Gothic Book" w:hAnsi="Franklin Gothic Book"/>
              <w:sz w:val="20"/>
              <w:szCs w:val="20"/>
            </w:rPr>
          </w:pPr>
        </w:p>
        <w:p w:rsidR="00862F98" w:rsidRDefault="00862F98" w:rsidP="00750755">
          <w:pPr>
            <w:spacing w:after="0"/>
            <w:jc w:val="both"/>
            <w:rPr>
              <w:rFonts w:ascii="Franklin Gothic Book" w:hAnsi="Franklin Gothic Book"/>
              <w:sz w:val="20"/>
              <w:szCs w:val="20"/>
            </w:rPr>
          </w:pPr>
        </w:p>
        <w:p w:rsidR="00750755" w:rsidRPr="00750755" w:rsidRDefault="004B7232" w:rsidP="00750755">
          <w:pPr>
            <w:spacing w:after="0"/>
            <w:jc w:val="both"/>
            <w:rPr>
              <w:rFonts w:ascii="Franklin Gothic Book" w:hAnsi="Franklin Gothic Book"/>
              <w:sz w:val="20"/>
              <w:szCs w:val="20"/>
            </w:rPr>
          </w:pPr>
          <w:r w:rsidRPr="00750755">
            <w:rPr>
              <w:rFonts w:ascii="Franklin Gothic Book" w:hAnsi="Franklin Gothic Book"/>
              <w:sz w:val="20"/>
              <w:szCs w:val="20"/>
            </w:rPr>
            <w:t>Puede</w:t>
          </w:r>
          <w:r w:rsidR="00F877DC" w:rsidRPr="00750755">
            <w:rPr>
              <w:rFonts w:ascii="Franklin Gothic Book" w:hAnsi="Franklin Gothic Book"/>
              <w:sz w:val="20"/>
              <w:szCs w:val="20"/>
            </w:rPr>
            <w:t xml:space="preserve"> hacer llegar sus</w:t>
          </w:r>
          <w:r w:rsidR="00750755" w:rsidRPr="00750755">
            <w:rPr>
              <w:rFonts w:ascii="Franklin Gothic Book" w:hAnsi="Franklin Gothic Book"/>
              <w:sz w:val="20"/>
              <w:szCs w:val="20"/>
            </w:rPr>
            <w:t xml:space="preserve"> enmiendas hasta el día </w:t>
          </w:r>
          <w:r w:rsidR="00750755" w:rsidRPr="00750755">
            <w:rPr>
              <w:rFonts w:ascii="Franklin Gothic Book" w:hAnsi="Franklin Gothic Book"/>
              <w:b/>
              <w:sz w:val="20"/>
              <w:szCs w:val="20"/>
            </w:rPr>
            <w:t>27 de noviembre de 2019</w:t>
          </w:r>
          <w:r w:rsidR="00750755" w:rsidRPr="00750755">
            <w:rPr>
              <w:rFonts w:ascii="Franklin Gothic Book" w:hAnsi="Franklin Gothic Book"/>
              <w:sz w:val="20"/>
              <w:szCs w:val="20"/>
            </w:rPr>
            <w:t>, mediante escrito dirigido a la Mesa del Claustro, a través de uno de los medios que se indican a continuación:</w:t>
          </w:r>
        </w:p>
        <w:p w:rsidR="00750755" w:rsidRPr="00471C4D" w:rsidRDefault="00750755" w:rsidP="00750755">
          <w:pPr>
            <w:spacing w:after="0" w:line="240" w:lineRule="auto"/>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 xml:space="preserve">1. </w:t>
          </w:r>
          <w:r w:rsidRPr="00471C4D">
            <w:rPr>
              <w:rFonts w:ascii="Franklin Gothic Book" w:eastAsia="Times New Roman" w:hAnsi="Franklin Gothic Book" w:cs="Times New Roman"/>
              <w:i/>
              <w:iCs/>
              <w:sz w:val="20"/>
              <w:szCs w:val="20"/>
              <w:lang w:eastAsia="es-ES"/>
            </w:rPr>
            <w:t>Telemáticamente </w:t>
          </w:r>
        </w:p>
        <w:p w:rsidR="00750755" w:rsidRPr="00750755" w:rsidRDefault="00750755" w:rsidP="006E1FAF">
          <w:pPr>
            <w:pStyle w:val="Prrafodelista"/>
            <w:spacing w:after="0" w:line="240" w:lineRule="auto"/>
            <w:contextualSpacing w:val="0"/>
            <w:jc w:val="both"/>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A través del Registro Electrónico de la Universidad de Valladolid (</w:t>
          </w:r>
          <w:hyperlink r:id="rId13" w:tgtFrame="_blank" w:history="1">
            <w:r w:rsidRPr="00750755">
              <w:rPr>
                <w:rFonts w:ascii="Franklin Gothic Book" w:eastAsia="Times New Roman" w:hAnsi="Franklin Gothic Book" w:cs="Times New Roman"/>
                <w:color w:val="4285F4"/>
                <w:sz w:val="20"/>
                <w:szCs w:val="20"/>
                <w:u w:val="single"/>
                <w:lang w:eastAsia="es-ES"/>
              </w:rPr>
              <w:t>https://sede.uva.es</w:t>
            </w:r>
          </w:hyperlink>
          <w:r w:rsidRPr="00750755">
            <w:rPr>
              <w:rFonts w:ascii="Franklin Gothic Book" w:eastAsia="Times New Roman" w:hAnsi="Franklin Gothic Book" w:cs="Times New Roman"/>
              <w:sz w:val="20"/>
              <w:szCs w:val="20"/>
              <w:lang w:eastAsia="es-ES"/>
            </w:rPr>
            <w:t>), que le permi</w:t>
          </w:r>
          <w:r w:rsidR="00BF01F1">
            <w:rPr>
              <w:rFonts w:ascii="Franklin Gothic Book" w:eastAsia="Times New Roman" w:hAnsi="Franklin Gothic Book" w:cs="Times New Roman"/>
              <w:sz w:val="20"/>
              <w:szCs w:val="20"/>
              <w:lang w:eastAsia="es-ES"/>
            </w:rPr>
            <w:t xml:space="preserve">tirá presentar sus enmiendas </w:t>
          </w:r>
          <w:r w:rsidRPr="00750755">
            <w:rPr>
              <w:rFonts w:ascii="Franklin Gothic Book" w:eastAsia="Times New Roman" w:hAnsi="Franklin Gothic Book" w:cs="Times New Roman"/>
              <w:sz w:val="20"/>
              <w:szCs w:val="20"/>
              <w:lang w:eastAsia="es-ES"/>
            </w:rPr>
            <w:t xml:space="preserve">utilizando el formulario de solicitud general. Para a acceder al Registro electrónico necesitará identificarse en la sede electrónica de la UVa utilizando su usuario y contraseña UVa, certificado digital o sistema </w:t>
          </w:r>
          <w:proofErr w:type="spellStart"/>
          <w:r w:rsidRPr="00750755">
            <w:rPr>
              <w:rFonts w:ascii="Franklin Gothic Book" w:eastAsia="Times New Roman" w:hAnsi="Franklin Gothic Book" w:cs="Times New Roman"/>
              <w:sz w:val="20"/>
              <w:szCs w:val="20"/>
              <w:lang w:eastAsia="es-ES"/>
            </w:rPr>
            <w:t>Cl@ve</w:t>
          </w:r>
          <w:proofErr w:type="spellEnd"/>
          <w:r w:rsidRPr="00750755">
            <w:rPr>
              <w:rFonts w:ascii="Franklin Gothic Book" w:eastAsia="Times New Roman" w:hAnsi="Franklin Gothic Book" w:cs="Times New Roman"/>
              <w:sz w:val="20"/>
              <w:szCs w:val="20"/>
              <w:lang w:eastAsia="es-ES"/>
            </w:rPr>
            <w:t>. </w:t>
          </w:r>
        </w:p>
        <w:p w:rsidR="00750755" w:rsidRPr="00471C4D" w:rsidRDefault="00750755" w:rsidP="00750755">
          <w:pPr>
            <w:spacing w:after="0" w:line="240" w:lineRule="auto"/>
            <w:jc w:val="both"/>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 xml:space="preserve">2. </w:t>
          </w:r>
          <w:r w:rsidRPr="00471C4D">
            <w:rPr>
              <w:rFonts w:ascii="Franklin Gothic Book" w:eastAsia="Times New Roman" w:hAnsi="Franklin Gothic Book" w:cs="Times New Roman"/>
              <w:i/>
              <w:iCs/>
              <w:sz w:val="20"/>
              <w:szCs w:val="20"/>
              <w:lang w:eastAsia="es-ES"/>
            </w:rPr>
            <w:t>Presencialmente</w:t>
          </w:r>
          <w:r w:rsidRPr="00471C4D">
            <w:rPr>
              <w:rFonts w:ascii="Franklin Gothic Book" w:eastAsia="Times New Roman" w:hAnsi="Franklin Gothic Book" w:cs="Times New Roman"/>
              <w:b/>
              <w:bCs/>
              <w:i/>
              <w:iCs/>
              <w:sz w:val="20"/>
              <w:szCs w:val="20"/>
              <w:lang w:eastAsia="es-ES"/>
            </w:rPr>
            <w:t> </w:t>
          </w:r>
        </w:p>
        <w:p w:rsidR="00750755" w:rsidRPr="00750755" w:rsidRDefault="00750755" w:rsidP="00750755">
          <w:pPr>
            <w:pStyle w:val="Prrafodelista"/>
            <w:numPr>
              <w:ilvl w:val="0"/>
              <w:numId w:val="9"/>
            </w:numPr>
            <w:spacing w:after="0" w:line="240" w:lineRule="auto"/>
            <w:jc w:val="both"/>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Campus Universitario de Valladolid: En el Registro General de la Universidad de Valladolid (Palacio de Santa Cruz, Plaza del Colegio de Santa Cruz, núm. 8, 47002 Valladolid) y en el Registro Auxiliar de la Casa del Estudiante (C/ Real de Burgos, s/n, 47011 Valladolid).</w:t>
          </w:r>
        </w:p>
        <w:p w:rsidR="00750755" w:rsidRPr="00750755" w:rsidRDefault="00750755" w:rsidP="00750755">
          <w:pPr>
            <w:pStyle w:val="Prrafodelista"/>
            <w:numPr>
              <w:ilvl w:val="0"/>
              <w:numId w:val="9"/>
            </w:numPr>
            <w:spacing w:after="0" w:line="240" w:lineRule="auto"/>
            <w:jc w:val="both"/>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Campus Universitario de Palencia: En el Registro Auxiliar del Vicerrectorado (Avda. de Madrid, núm. 44, 34004 Palencia).</w:t>
          </w:r>
        </w:p>
        <w:p w:rsidR="00750755" w:rsidRPr="00750755" w:rsidRDefault="00750755" w:rsidP="00750755">
          <w:pPr>
            <w:pStyle w:val="Prrafodelista"/>
            <w:numPr>
              <w:ilvl w:val="0"/>
              <w:numId w:val="9"/>
            </w:numPr>
            <w:spacing w:after="0" w:line="240" w:lineRule="auto"/>
            <w:jc w:val="both"/>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Campus Universitario de Segovia: En el Registro Auxiliar del Vicerrectorado (Campus Universitario «María Zambrano», Plaza de la Universidad, núm. 1, 40005 Segovia).</w:t>
          </w:r>
        </w:p>
        <w:p w:rsidR="00750755" w:rsidRPr="00750755" w:rsidRDefault="00750755" w:rsidP="00750755">
          <w:pPr>
            <w:pStyle w:val="Prrafodelista"/>
            <w:numPr>
              <w:ilvl w:val="0"/>
              <w:numId w:val="9"/>
            </w:numPr>
            <w:spacing w:after="0" w:line="240" w:lineRule="auto"/>
            <w:jc w:val="both"/>
            <w:rPr>
              <w:rFonts w:ascii="Franklin Gothic Book" w:eastAsia="Times New Roman" w:hAnsi="Franklin Gothic Book" w:cs="Times New Roman"/>
              <w:sz w:val="20"/>
              <w:szCs w:val="20"/>
              <w:lang w:eastAsia="es-ES"/>
            </w:rPr>
          </w:pPr>
          <w:r w:rsidRPr="00750755">
            <w:rPr>
              <w:rFonts w:ascii="Franklin Gothic Book" w:eastAsia="Times New Roman" w:hAnsi="Franklin Gothic Book" w:cs="Times New Roman"/>
              <w:sz w:val="20"/>
              <w:szCs w:val="20"/>
              <w:lang w:eastAsia="es-ES"/>
            </w:rPr>
            <w:t>Campus Universitario de Soria: En el Registro Auxiliar del Vicerrectorado (Campus Universitario «Duques de Soria», C/ Universidad, s/n, 42004 Soria).</w:t>
          </w:r>
        </w:p>
        <w:p w:rsidR="004817AC" w:rsidRPr="004817AC" w:rsidRDefault="004817AC" w:rsidP="00FB30A0">
          <w:pPr>
            <w:spacing w:after="120"/>
            <w:jc w:val="right"/>
            <w:rPr>
              <w:rFonts w:ascii="Franklin Gothic Book" w:hAnsi="Franklin Gothic Book"/>
              <w:sz w:val="4"/>
              <w:szCs w:val="20"/>
            </w:rPr>
          </w:pPr>
        </w:p>
        <w:p w:rsidR="00750755" w:rsidRPr="00750755" w:rsidRDefault="00750755" w:rsidP="00FB30A0">
          <w:pPr>
            <w:spacing w:after="120"/>
            <w:jc w:val="right"/>
            <w:rPr>
              <w:rFonts w:ascii="Franklin Gothic Book" w:hAnsi="Franklin Gothic Book"/>
              <w:sz w:val="20"/>
              <w:szCs w:val="20"/>
            </w:rPr>
          </w:pPr>
          <w:r w:rsidRPr="00750755">
            <w:rPr>
              <w:rFonts w:ascii="Franklin Gothic Book" w:hAnsi="Franklin Gothic Book"/>
              <w:sz w:val="20"/>
              <w:szCs w:val="20"/>
            </w:rPr>
            <w:t>Muchas gracias por su colaboración.</w:t>
          </w:r>
        </w:p>
        <w:p w:rsidR="00750755" w:rsidRPr="00750755" w:rsidRDefault="00750755" w:rsidP="00750755">
          <w:pPr>
            <w:spacing w:after="120"/>
            <w:jc w:val="both"/>
            <w:rPr>
              <w:rFonts w:ascii="Franklin Gothic Book" w:hAnsi="Franklin Gothic Book"/>
              <w:sz w:val="24"/>
              <w:szCs w:val="24"/>
            </w:rPr>
            <w:sectPr w:rsidR="00750755" w:rsidRPr="00750755" w:rsidSect="00447B51">
              <w:type w:val="continuous"/>
              <w:pgSz w:w="16838" w:h="11906" w:orient="landscape" w:code="9"/>
              <w:pgMar w:top="204" w:right="720" w:bottom="720" w:left="720" w:header="142" w:footer="584" w:gutter="0"/>
              <w:pgNumType w:start="1"/>
              <w:cols w:num="2" w:space="708"/>
              <w:titlePg/>
              <w:docGrid w:linePitch="360"/>
            </w:sectPr>
          </w:pPr>
        </w:p>
        <w:p w:rsidR="003B089E" w:rsidRPr="00A920A0" w:rsidRDefault="0056158C" w:rsidP="00E30C81">
          <w:pPr>
            <w:jc w:val="both"/>
            <w:rPr>
              <w:rFonts w:ascii="Franklin Gothic Book" w:hAnsi="Franklin Gothic Book"/>
              <w:szCs w:val="24"/>
            </w:rPr>
          </w:pPr>
        </w:p>
      </w:sdtContent>
    </w:sdt>
    <w:tbl>
      <w:tblPr>
        <w:tblStyle w:val="Tablaconcuadrcula"/>
        <w:tblW w:w="0" w:type="auto"/>
        <w:tblLook w:val="04A0" w:firstRow="1" w:lastRow="0" w:firstColumn="1" w:lastColumn="0" w:noHBand="0" w:noVBand="1"/>
      </w:tblPr>
      <w:tblGrid>
        <w:gridCol w:w="5179"/>
        <w:gridCol w:w="5561"/>
        <w:gridCol w:w="4819"/>
      </w:tblGrid>
      <w:tr w:rsidR="00D42098" w:rsidRPr="00A920A0" w:rsidTr="00A920A0">
        <w:tc>
          <w:tcPr>
            <w:tcW w:w="5179" w:type="dxa"/>
            <w:shd w:val="clear" w:color="auto" w:fill="C6D9F1" w:themeFill="text2" w:themeFillTint="33"/>
            <w:vAlign w:val="center"/>
          </w:tcPr>
          <w:p w:rsidR="00D42098" w:rsidRPr="00A920A0" w:rsidRDefault="008743A0" w:rsidP="00A920A0">
            <w:pPr>
              <w:spacing w:before="200"/>
              <w:jc w:val="center"/>
              <w:rPr>
                <w:rFonts w:ascii="Franklin Gothic Book" w:hAnsi="Franklin Gothic Book"/>
                <w:b/>
              </w:rPr>
            </w:pPr>
            <w:r>
              <w:rPr>
                <w:rFonts w:ascii="Franklin Gothic Book" w:hAnsi="Franklin Gothic Book"/>
                <w:b/>
              </w:rPr>
              <w:t>TEXTO A ENMENDAR</w:t>
            </w:r>
          </w:p>
          <w:p w:rsidR="00405505" w:rsidRPr="00A920A0" w:rsidRDefault="00405505" w:rsidP="004817AC">
            <w:pPr>
              <w:spacing w:after="200"/>
              <w:jc w:val="center"/>
              <w:rPr>
                <w:rFonts w:ascii="Franklin Gothic Book" w:hAnsi="Franklin Gothic Book"/>
                <w:b/>
              </w:rPr>
            </w:pPr>
            <w:r w:rsidRPr="00A920A0">
              <w:rPr>
                <w:rFonts w:ascii="Franklin Gothic Book" w:hAnsi="Franklin Gothic Book"/>
                <w:b/>
              </w:rPr>
              <w:t>(</w:t>
            </w:r>
            <w:r w:rsidR="00447B51">
              <w:rPr>
                <w:rFonts w:ascii="Franklin Gothic Book" w:hAnsi="Franklin Gothic Book"/>
                <w:b/>
              </w:rPr>
              <w:t>del Documento de trabajo</w:t>
            </w:r>
            <w:r w:rsidRPr="00A920A0">
              <w:rPr>
                <w:rFonts w:ascii="Franklin Gothic Book" w:hAnsi="Franklin Gothic Book"/>
                <w:b/>
              </w:rPr>
              <w:t>)</w:t>
            </w:r>
          </w:p>
        </w:tc>
        <w:tc>
          <w:tcPr>
            <w:tcW w:w="5561" w:type="dxa"/>
            <w:shd w:val="clear" w:color="auto" w:fill="C6D9F1" w:themeFill="text2" w:themeFillTint="33"/>
            <w:vAlign w:val="center"/>
          </w:tcPr>
          <w:p w:rsidR="00405505" w:rsidRPr="00A920A0" w:rsidRDefault="00A45B2B" w:rsidP="00A45B2B">
            <w:pPr>
              <w:spacing w:before="200"/>
              <w:jc w:val="center"/>
              <w:rPr>
                <w:rFonts w:ascii="Franklin Gothic Book" w:hAnsi="Franklin Gothic Book"/>
                <w:b/>
              </w:rPr>
            </w:pPr>
            <w:r>
              <w:rPr>
                <w:rFonts w:ascii="Franklin Gothic Book" w:hAnsi="Franklin Gothic Book"/>
                <w:b/>
              </w:rPr>
              <w:t xml:space="preserve">TIPO DE ENMIENDA (supresión, modificación o adición) y </w:t>
            </w:r>
            <w:r w:rsidR="0049143B">
              <w:rPr>
                <w:rFonts w:ascii="Franklin Gothic Book" w:hAnsi="Franklin Gothic Book"/>
                <w:b/>
              </w:rPr>
              <w:t>REDACCIÓN DE LA ENMIENDA</w:t>
            </w:r>
            <w:r>
              <w:rPr>
                <w:rFonts w:ascii="Franklin Gothic Book" w:hAnsi="Franklin Gothic Book"/>
                <w:b/>
              </w:rPr>
              <w:t xml:space="preserve"> </w:t>
            </w:r>
            <w:r w:rsidR="00405505" w:rsidRPr="00A920A0">
              <w:rPr>
                <w:rFonts w:ascii="Franklin Gothic Book" w:hAnsi="Franklin Gothic Book"/>
                <w:b/>
              </w:rPr>
              <w:t>(texto alternativo)</w:t>
            </w:r>
          </w:p>
        </w:tc>
        <w:tc>
          <w:tcPr>
            <w:tcW w:w="4819" w:type="dxa"/>
            <w:shd w:val="clear" w:color="auto" w:fill="C6D9F1" w:themeFill="text2" w:themeFillTint="33"/>
            <w:vAlign w:val="center"/>
          </w:tcPr>
          <w:p w:rsidR="00D42098" w:rsidRPr="00A920A0" w:rsidRDefault="00E435D0" w:rsidP="00A920A0">
            <w:pPr>
              <w:spacing w:before="200" w:after="200"/>
              <w:jc w:val="center"/>
              <w:rPr>
                <w:rFonts w:ascii="Franklin Gothic Book" w:hAnsi="Franklin Gothic Book"/>
                <w:b/>
              </w:rPr>
            </w:pPr>
            <w:r w:rsidRPr="00A920A0">
              <w:rPr>
                <w:rFonts w:ascii="Franklin Gothic Book" w:hAnsi="Franklin Gothic Book"/>
                <w:b/>
              </w:rPr>
              <w:t>JUSTIFICA</w:t>
            </w:r>
            <w:r w:rsidR="004B7232" w:rsidRPr="00A920A0">
              <w:rPr>
                <w:rFonts w:ascii="Franklin Gothic Book" w:hAnsi="Franklin Gothic Book"/>
                <w:b/>
              </w:rPr>
              <w:t>CIÓ</w:t>
            </w:r>
            <w:r w:rsidRPr="00A920A0">
              <w:rPr>
                <w:rFonts w:ascii="Franklin Gothic Book" w:hAnsi="Franklin Gothic Book"/>
                <w:b/>
              </w:rPr>
              <w:t>N</w:t>
            </w:r>
          </w:p>
        </w:tc>
      </w:tr>
      <w:tr w:rsidR="00D42098" w:rsidRPr="00A920A0" w:rsidTr="00A920A0">
        <w:tc>
          <w:tcPr>
            <w:tcW w:w="5179" w:type="dxa"/>
            <w:vAlign w:val="center"/>
          </w:tcPr>
          <w:p w:rsidR="00A920A0" w:rsidRPr="00A920A0" w:rsidRDefault="00A920A0"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A920A0" w:rsidRPr="00A920A0" w:rsidRDefault="00A920A0" w:rsidP="00A920A0">
            <w:pPr>
              <w:spacing w:before="200" w:after="200"/>
              <w:rPr>
                <w:rFonts w:ascii="Franklin Gothic Book" w:hAnsi="Franklin Gothic Book"/>
              </w:rPr>
            </w:pPr>
          </w:p>
        </w:tc>
      </w:tr>
      <w:tr w:rsidR="00D42098" w:rsidRPr="00A920A0" w:rsidTr="00A920A0">
        <w:tc>
          <w:tcPr>
            <w:tcW w:w="5179" w:type="dxa"/>
            <w:vAlign w:val="center"/>
          </w:tcPr>
          <w:p w:rsidR="00A920A0" w:rsidRPr="00A920A0" w:rsidRDefault="00A920A0"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A920A0" w:rsidRPr="00A920A0" w:rsidRDefault="00A920A0"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r w:rsidR="00D42098" w:rsidRPr="00A920A0" w:rsidTr="00A920A0">
        <w:tc>
          <w:tcPr>
            <w:tcW w:w="5179" w:type="dxa"/>
            <w:vAlign w:val="center"/>
          </w:tcPr>
          <w:p w:rsidR="00D42098" w:rsidRPr="00A920A0" w:rsidRDefault="00D42098" w:rsidP="00A920A0">
            <w:pPr>
              <w:spacing w:before="200" w:after="200"/>
              <w:rPr>
                <w:rFonts w:ascii="Franklin Gothic Book" w:hAnsi="Franklin Gothic Book"/>
              </w:rPr>
            </w:pPr>
          </w:p>
        </w:tc>
        <w:tc>
          <w:tcPr>
            <w:tcW w:w="5561" w:type="dxa"/>
            <w:vAlign w:val="center"/>
          </w:tcPr>
          <w:p w:rsidR="00D42098" w:rsidRPr="00A920A0" w:rsidRDefault="00D42098" w:rsidP="00A920A0">
            <w:pPr>
              <w:spacing w:before="200" w:after="200"/>
              <w:rPr>
                <w:rFonts w:ascii="Franklin Gothic Book" w:hAnsi="Franklin Gothic Book"/>
              </w:rPr>
            </w:pPr>
          </w:p>
        </w:tc>
        <w:tc>
          <w:tcPr>
            <w:tcW w:w="4819" w:type="dxa"/>
            <w:vAlign w:val="center"/>
          </w:tcPr>
          <w:p w:rsidR="00D42098" w:rsidRPr="00A920A0" w:rsidRDefault="00D42098" w:rsidP="00A920A0">
            <w:pPr>
              <w:spacing w:before="200" w:after="200"/>
              <w:rPr>
                <w:rFonts w:ascii="Franklin Gothic Book" w:hAnsi="Franklin Gothic Book"/>
              </w:rPr>
            </w:pPr>
          </w:p>
        </w:tc>
      </w:tr>
    </w:tbl>
    <w:p w:rsidR="003B089E" w:rsidRPr="00A920A0" w:rsidRDefault="003B089E">
      <w:pPr>
        <w:rPr>
          <w:rFonts w:ascii="Franklin Gothic Book" w:hAnsi="Franklin Gothic Book"/>
        </w:rPr>
      </w:pPr>
    </w:p>
    <w:sectPr w:rsidR="003B089E" w:rsidRPr="00A920A0" w:rsidSect="00227E22">
      <w:type w:val="continuous"/>
      <w:pgSz w:w="16838" w:h="11906" w:orient="landscape"/>
      <w:pgMar w:top="568" w:right="720" w:bottom="720" w:left="720"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8C" w:rsidRDefault="0056158C" w:rsidP="002F610A">
      <w:pPr>
        <w:spacing w:after="0" w:line="240" w:lineRule="auto"/>
      </w:pPr>
      <w:r>
        <w:separator/>
      </w:r>
    </w:p>
  </w:endnote>
  <w:endnote w:type="continuationSeparator" w:id="0">
    <w:p w:rsidR="0056158C" w:rsidRDefault="0056158C" w:rsidP="002F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10787"/>
      <w:docPartObj>
        <w:docPartGallery w:val="Page Numbers (Bottom of Page)"/>
        <w:docPartUnique/>
      </w:docPartObj>
    </w:sdtPr>
    <w:sdtEndPr/>
    <w:sdtContent>
      <w:p w:rsidR="00E435D0" w:rsidRDefault="00D40807">
        <w:pPr>
          <w:pStyle w:val="Piedepgina"/>
        </w:pPr>
        <w:r>
          <w:rPr>
            <w:noProof/>
            <w:lang w:eastAsia="es-ES"/>
          </w:rPr>
          <mc:AlternateContent>
            <mc:Choice Requires="wps">
              <w:drawing>
                <wp:anchor distT="0" distB="0" distL="114300" distR="114300" simplePos="0" relativeHeight="251659264" behindDoc="0" locked="0" layoutInCell="1" allowOverlap="1" wp14:anchorId="275F3A3E" wp14:editId="0B4A16BF">
                  <wp:simplePos x="0" y="0"/>
                  <wp:positionH relativeFrom="margin">
                    <wp:align>center</wp:align>
                  </wp:positionH>
                  <wp:positionV relativeFrom="bottomMargin">
                    <wp:align>center</wp:align>
                  </wp:positionV>
                  <wp:extent cx="434552" cy="392218"/>
                  <wp:effectExtent l="0" t="0" r="22860" b="27305"/>
                  <wp:wrapNone/>
                  <wp:docPr id="604"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4552" cy="392218"/>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D40807" w:rsidRPr="00D40807" w:rsidRDefault="00D40807" w:rsidP="00D40807">
                              <w:pPr>
                                <w:pStyle w:val="Piedepgina"/>
                                <w:jc w:val="center"/>
                                <w:rPr>
                                  <w:color w:val="0070C0"/>
                                </w:rPr>
                              </w:pPr>
                              <w:r w:rsidRPr="00D40807">
                                <w:rPr>
                                  <w:color w:val="0070C0"/>
                                </w:rPr>
                                <w:fldChar w:fldCharType="begin"/>
                              </w:r>
                              <w:r w:rsidRPr="00D40807">
                                <w:rPr>
                                  <w:color w:val="0070C0"/>
                                </w:rPr>
                                <w:instrText>PAGE  \* MERGEFORMAT</w:instrText>
                              </w:r>
                              <w:r w:rsidRPr="00D40807">
                                <w:rPr>
                                  <w:color w:val="0070C0"/>
                                </w:rPr>
                                <w:fldChar w:fldCharType="separate"/>
                              </w:r>
                              <w:r w:rsidR="00D17929">
                                <w:rPr>
                                  <w:noProof/>
                                  <w:color w:val="0070C0"/>
                                </w:rPr>
                                <w:t>1</w:t>
                              </w:r>
                              <w:r w:rsidRPr="00D40807">
                                <w:rPr>
                                  <w:color w:val="0070C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o:spid="_x0000_s1026" style="position:absolute;margin-left:0;margin-top:0;width:34.2pt;height:30.9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yUigIAAAYFAAAOAAAAZHJzL2Uyb0RvYy54bWysVO1u0zAU/Y/EO1j+3+VjaddGS6cqaQFp&#10;wKTBA7iO01g4trHdpgPxFDwSL8a1m7Yr+4MQ/eFex/bxOfee69u7fSfQjhnLlSxwchVjxCRVNZeb&#10;An/+tBpNMbKOyJoIJVmBn5jFd/PXr257nbNUtUrUzCAAkTbvdYFb53QeRZa2rCP2SmkmYbFRpiMO&#10;pmYT1Yb0gN6JKI3jSdQrU2ujKLMWvlaHRTwP+E3DqPvYNJY5JAoM3FwYTRjXfozmtyTfGKJbTgca&#10;5B9YdIRLuPQEVRFH0NbwF1Adp0ZZ1bgrqrpINQ2nLGgANUn8h5rHlmgWtEByrD6lyf4/WPph92AQ&#10;rws8iTOMJOmgSL9+7qBcaOKz02ubw6ZH/WC8PqvvFf1ikVRlS+SGLYxRfctIDZwSvz+6OOAnFo6i&#10;df9e1QBNtk6FRO0b0yGjoCBJPI39D6NGcP3W4/ibIDdoHwr1dCoU2ztE4WN2nY3HKUYUlq5naZpM&#10;w9Uk96j+sDbWvWGqQz4oMBOAbH0qSU5299Z5oudd/rNUKy5EsIOQqAcW6Q1w8ktWCV771TAxm3Up&#10;DIIMFXhRlUk1G+6+2GbUVtYBzSdnOcSOcHGI4XYhPR5IAj5DdLDM91k8W06X02yUpZPlKIurarRY&#10;ldloskpuxtV1VZZV8sNTS7K85XXNpGd3tG+S/Z09hkY6GO9k4AsV9rnYMh7HWfVSbHRJI2QWVB3/&#10;g7rgCm+Eg6Hcfr2H5Hh3rFX9BP4ITgALwFMC9WqV+YZRD21ZYPt1SwzDSLyT4DHfw8fAHIP1MSCS&#10;wtECU2cwOkxKd+j2rTZ803q7hZpKtQAnNjw44cxj8C80W6A/PAy+m5/Pw67z8zX/DQAA//8DAFBL&#10;AwQUAAYACAAAACEAKaKrotkAAAADAQAADwAAAGRycy9kb3ducmV2LnhtbEyPwU7DQAxE70j8w8qV&#10;uNFNoQpRyKZCVQFx4EDpB7hZN4mS9UbZbRP+HsMFLh5ZY808F5vZ9epCY2g9G1gtE1DElbct1wYO&#10;n8+3GagQkS32nsnAFwXYlNdXBebWT/xBl32slYRwyNFAE+OQax2qhhyGpR+IxTv50WGUday1HXGS&#10;cNfruyRJtcOWpaHBgbYNVd3+7AzsutT3793hZdomb/MOH+7Xfno15mYxPz2CijTHv2P4wRd0KIXp&#10;6M9sg+oNyCPxd4qXZmtQR9FVBros9H/28hsAAP//AwBQSwECLQAUAAYACAAAACEAtoM4kv4AAADh&#10;AQAAEwAAAAAAAAAAAAAAAAAAAAAAW0NvbnRlbnRfVHlwZXNdLnhtbFBLAQItABQABgAIAAAAIQA4&#10;/SH/1gAAAJQBAAALAAAAAAAAAAAAAAAAAC8BAABfcmVscy8ucmVsc1BLAQItABQABgAIAAAAIQB2&#10;QYyUigIAAAYFAAAOAAAAAAAAAAAAAAAAAC4CAABkcnMvZTJvRG9jLnhtbFBLAQItABQABgAIAAAA&#10;IQApoqui2QAAAAMBAAAPAAAAAAAAAAAAAAAAAOQEAABkcnMvZG93bnJldi54bWxQSwUGAAAAAAQA&#10;BADzAAAA6gUAAAAA&#10;" filled="f" fillcolor="#c0504d" strokecolor="#adc1d9" strokeweight="1pt">
                  <v:textbox inset="0,0,0,0">
                    <w:txbxContent>
                      <w:p w:rsidR="00D40807" w:rsidRPr="00D40807" w:rsidRDefault="00D40807" w:rsidP="00D40807">
                        <w:pPr>
                          <w:pStyle w:val="Piedepgina"/>
                          <w:jc w:val="center"/>
                          <w:rPr>
                            <w:color w:val="0070C0"/>
                          </w:rPr>
                        </w:pPr>
                        <w:r w:rsidRPr="00D40807">
                          <w:rPr>
                            <w:color w:val="0070C0"/>
                          </w:rPr>
                          <w:fldChar w:fldCharType="begin"/>
                        </w:r>
                        <w:r w:rsidRPr="00D40807">
                          <w:rPr>
                            <w:color w:val="0070C0"/>
                          </w:rPr>
                          <w:instrText>PAGE  \* MERGEFORMAT</w:instrText>
                        </w:r>
                        <w:r w:rsidRPr="00D40807">
                          <w:rPr>
                            <w:color w:val="0070C0"/>
                          </w:rPr>
                          <w:fldChar w:fldCharType="separate"/>
                        </w:r>
                        <w:r w:rsidR="00D17929">
                          <w:rPr>
                            <w:noProof/>
                            <w:color w:val="0070C0"/>
                          </w:rPr>
                          <w:t>1</w:t>
                        </w:r>
                        <w:r w:rsidRPr="00D40807">
                          <w:rPr>
                            <w:color w:val="0070C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8C" w:rsidRDefault="0056158C" w:rsidP="002F610A">
      <w:pPr>
        <w:spacing w:after="0" w:line="240" w:lineRule="auto"/>
      </w:pPr>
      <w:r>
        <w:separator/>
      </w:r>
    </w:p>
  </w:footnote>
  <w:footnote w:type="continuationSeparator" w:id="0">
    <w:p w:rsidR="0056158C" w:rsidRDefault="0056158C" w:rsidP="002F6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AC" w:rsidRDefault="004817AC" w:rsidP="00B50309">
    <w:pPr>
      <w:pStyle w:val="Encabezado"/>
      <w:jc w:val="right"/>
      <w:rPr>
        <w:rFonts w:ascii="Franklin Gothic Book" w:hAnsi="Franklin Gothic Book"/>
        <w:color w:val="0070C0"/>
      </w:rPr>
    </w:pPr>
  </w:p>
  <w:p w:rsidR="00B50309" w:rsidRPr="00D40807" w:rsidRDefault="00707232" w:rsidP="00B50309">
    <w:pPr>
      <w:pStyle w:val="Encabezado"/>
      <w:jc w:val="right"/>
      <w:rPr>
        <w:rFonts w:ascii="Franklin Gothic Book" w:hAnsi="Franklin Gothic Book"/>
        <w:color w:val="0070C0"/>
      </w:rPr>
    </w:pPr>
    <w:r>
      <w:rPr>
        <w:rFonts w:ascii="Franklin Gothic Book" w:hAnsi="Franklin Gothic Book"/>
        <w:color w:val="0070C0"/>
      </w:rPr>
      <w:t>ENMIENDAS</w:t>
    </w:r>
    <w:r w:rsidR="00B50309" w:rsidRPr="00D40807">
      <w:rPr>
        <w:rFonts w:ascii="Franklin Gothic Book" w:hAnsi="Franklin Gothic Book"/>
        <w:color w:val="0070C0"/>
      </w:rPr>
      <w:t xml:space="preserve"> – ACTUALIZACIÓN ESTATUTOS UVa</w:t>
    </w:r>
  </w:p>
  <w:p w:rsidR="000C6735" w:rsidRPr="000C6735" w:rsidRDefault="000C6735" w:rsidP="00B50309">
    <w:pPr>
      <w:pStyle w:val="Encabezado"/>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7C9"/>
    <w:multiLevelType w:val="hybridMultilevel"/>
    <w:tmpl w:val="9D149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622DFE"/>
    <w:multiLevelType w:val="hybridMultilevel"/>
    <w:tmpl w:val="25929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D24855"/>
    <w:multiLevelType w:val="hybridMultilevel"/>
    <w:tmpl w:val="3D9E2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753B44"/>
    <w:multiLevelType w:val="hybridMultilevel"/>
    <w:tmpl w:val="2DBCCF52"/>
    <w:lvl w:ilvl="0" w:tplc="A9FA7612">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E877A0"/>
    <w:multiLevelType w:val="hybridMultilevel"/>
    <w:tmpl w:val="76A89D52"/>
    <w:lvl w:ilvl="0" w:tplc="E628243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346CAC"/>
    <w:multiLevelType w:val="hybridMultilevel"/>
    <w:tmpl w:val="91D062B0"/>
    <w:lvl w:ilvl="0" w:tplc="EEFCC8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A7B511C"/>
    <w:multiLevelType w:val="hybridMultilevel"/>
    <w:tmpl w:val="B7D26F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76000D3"/>
    <w:multiLevelType w:val="hybridMultilevel"/>
    <w:tmpl w:val="5B0EA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87"/>
    <w:rsid w:val="00006E3F"/>
    <w:rsid w:val="00014262"/>
    <w:rsid w:val="00014C43"/>
    <w:rsid w:val="000161DA"/>
    <w:rsid w:val="000214E0"/>
    <w:rsid w:val="000231AF"/>
    <w:rsid w:val="00025975"/>
    <w:rsid w:val="0004054A"/>
    <w:rsid w:val="000449E4"/>
    <w:rsid w:val="00050757"/>
    <w:rsid w:val="00052240"/>
    <w:rsid w:val="000528A4"/>
    <w:rsid w:val="000529EC"/>
    <w:rsid w:val="00054413"/>
    <w:rsid w:val="00054C09"/>
    <w:rsid w:val="0006143F"/>
    <w:rsid w:val="00064220"/>
    <w:rsid w:val="000679D8"/>
    <w:rsid w:val="000771DC"/>
    <w:rsid w:val="00092BB3"/>
    <w:rsid w:val="000955B9"/>
    <w:rsid w:val="000A57F9"/>
    <w:rsid w:val="000A6863"/>
    <w:rsid w:val="000A691B"/>
    <w:rsid w:val="000A723C"/>
    <w:rsid w:val="000A7D64"/>
    <w:rsid w:val="000B1818"/>
    <w:rsid w:val="000B6E5E"/>
    <w:rsid w:val="000B7AEA"/>
    <w:rsid w:val="000C1C5B"/>
    <w:rsid w:val="000C4B79"/>
    <w:rsid w:val="000C6735"/>
    <w:rsid w:val="000D47A3"/>
    <w:rsid w:val="000D598C"/>
    <w:rsid w:val="000D71DA"/>
    <w:rsid w:val="000E5FE2"/>
    <w:rsid w:val="000E6732"/>
    <w:rsid w:val="000E70C1"/>
    <w:rsid w:val="000E7167"/>
    <w:rsid w:val="000F0D18"/>
    <w:rsid w:val="000F2FE8"/>
    <w:rsid w:val="000F5B44"/>
    <w:rsid w:val="00100531"/>
    <w:rsid w:val="00107B1B"/>
    <w:rsid w:val="00110E29"/>
    <w:rsid w:val="00122DC6"/>
    <w:rsid w:val="0013141B"/>
    <w:rsid w:val="00131ECB"/>
    <w:rsid w:val="0013432F"/>
    <w:rsid w:val="00137DEF"/>
    <w:rsid w:val="001404D5"/>
    <w:rsid w:val="0015641D"/>
    <w:rsid w:val="001577B5"/>
    <w:rsid w:val="00157C6A"/>
    <w:rsid w:val="00160AA1"/>
    <w:rsid w:val="00162218"/>
    <w:rsid w:val="001643B2"/>
    <w:rsid w:val="00175347"/>
    <w:rsid w:val="00177925"/>
    <w:rsid w:val="00180E41"/>
    <w:rsid w:val="00183DFF"/>
    <w:rsid w:val="00186DEB"/>
    <w:rsid w:val="00196328"/>
    <w:rsid w:val="0019711C"/>
    <w:rsid w:val="001A1413"/>
    <w:rsid w:val="001A1FAA"/>
    <w:rsid w:val="001A595A"/>
    <w:rsid w:val="001A6189"/>
    <w:rsid w:val="001B0A04"/>
    <w:rsid w:val="001B228C"/>
    <w:rsid w:val="001B3084"/>
    <w:rsid w:val="001B316B"/>
    <w:rsid w:val="001B40A1"/>
    <w:rsid w:val="001B4203"/>
    <w:rsid w:val="001C390E"/>
    <w:rsid w:val="001C3F0C"/>
    <w:rsid w:val="001C720A"/>
    <w:rsid w:val="001D2BFD"/>
    <w:rsid w:val="001D591A"/>
    <w:rsid w:val="001D6C76"/>
    <w:rsid w:val="001D7A17"/>
    <w:rsid w:val="001E21E2"/>
    <w:rsid w:val="001E3387"/>
    <w:rsid w:val="001E6D1D"/>
    <w:rsid w:val="001E7F1C"/>
    <w:rsid w:val="001F20B5"/>
    <w:rsid w:val="001F2B82"/>
    <w:rsid w:val="001F389A"/>
    <w:rsid w:val="001F4ECC"/>
    <w:rsid w:val="001F53DE"/>
    <w:rsid w:val="001F64CB"/>
    <w:rsid w:val="00201432"/>
    <w:rsid w:val="00204394"/>
    <w:rsid w:val="002079E5"/>
    <w:rsid w:val="002137AD"/>
    <w:rsid w:val="00222EAA"/>
    <w:rsid w:val="00222F40"/>
    <w:rsid w:val="00226ADE"/>
    <w:rsid w:val="002277C9"/>
    <w:rsid w:val="00227E22"/>
    <w:rsid w:val="002308E0"/>
    <w:rsid w:val="00233D8E"/>
    <w:rsid w:val="002352CF"/>
    <w:rsid w:val="002466A1"/>
    <w:rsid w:val="0024731C"/>
    <w:rsid w:val="00254A0B"/>
    <w:rsid w:val="002557C0"/>
    <w:rsid w:val="00255F42"/>
    <w:rsid w:val="00257DBF"/>
    <w:rsid w:val="00274CA5"/>
    <w:rsid w:val="00276872"/>
    <w:rsid w:val="0028038D"/>
    <w:rsid w:val="00281F33"/>
    <w:rsid w:val="002A0A90"/>
    <w:rsid w:val="002A2645"/>
    <w:rsid w:val="002A5D53"/>
    <w:rsid w:val="002A653D"/>
    <w:rsid w:val="002D09E9"/>
    <w:rsid w:val="002D0B75"/>
    <w:rsid w:val="002D0BDA"/>
    <w:rsid w:val="002D1A89"/>
    <w:rsid w:val="002D6A8E"/>
    <w:rsid w:val="002E3FC5"/>
    <w:rsid w:val="002E4406"/>
    <w:rsid w:val="002F610A"/>
    <w:rsid w:val="002F74BF"/>
    <w:rsid w:val="002F7D75"/>
    <w:rsid w:val="00303E48"/>
    <w:rsid w:val="00306344"/>
    <w:rsid w:val="0031226F"/>
    <w:rsid w:val="003124E8"/>
    <w:rsid w:val="00334923"/>
    <w:rsid w:val="0033574A"/>
    <w:rsid w:val="0033641F"/>
    <w:rsid w:val="00341019"/>
    <w:rsid w:val="00341D38"/>
    <w:rsid w:val="00345321"/>
    <w:rsid w:val="00350968"/>
    <w:rsid w:val="003520CC"/>
    <w:rsid w:val="00353612"/>
    <w:rsid w:val="00357553"/>
    <w:rsid w:val="003643CF"/>
    <w:rsid w:val="003735DA"/>
    <w:rsid w:val="00377AAF"/>
    <w:rsid w:val="003824D0"/>
    <w:rsid w:val="003825C0"/>
    <w:rsid w:val="00386A4D"/>
    <w:rsid w:val="003920D4"/>
    <w:rsid w:val="00393E68"/>
    <w:rsid w:val="003B089E"/>
    <w:rsid w:val="003B14C9"/>
    <w:rsid w:val="003C19B5"/>
    <w:rsid w:val="003C7949"/>
    <w:rsid w:val="003D7AAD"/>
    <w:rsid w:val="003E0607"/>
    <w:rsid w:val="003E15D2"/>
    <w:rsid w:val="003E1B99"/>
    <w:rsid w:val="003E2430"/>
    <w:rsid w:val="003E4351"/>
    <w:rsid w:val="003E7007"/>
    <w:rsid w:val="003E765B"/>
    <w:rsid w:val="003F2196"/>
    <w:rsid w:val="003F564B"/>
    <w:rsid w:val="003F5F5E"/>
    <w:rsid w:val="003F6C19"/>
    <w:rsid w:val="00401F86"/>
    <w:rsid w:val="00403747"/>
    <w:rsid w:val="00404B70"/>
    <w:rsid w:val="00405505"/>
    <w:rsid w:val="004115C8"/>
    <w:rsid w:val="00416BAB"/>
    <w:rsid w:val="004269BE"/>
    <w:rsid w:val="00427007"/>
    <w:rsid w:val="0042705E"/>
    <w:rsid w:val="00430186"/>
    <w:rsid w:val="004320C7"/>
    <w:rsid w:val="00445270"/>
    <w:rsid w:val="00445AC5"/>
    <w:rsid w:val="00447B51"/>
    <w:rsid w:val="004515A3"/>
    <w:rsid w:val="004517A3"/>
    <w:rsid w:val="00453EA8"/>
    <w:rsid w:val="0045420D"/>
    <w:rsid w:val="00454FCD"/>
    <w:rsid w:val="0045782F"/>
    <w:rsid w:val="00461201"/>
    <w:rsid w:val="00464DB2"/>
    <w:rsid w:val="00470663"/>
    <w:rsid w:val="0047157D"/>
    <w:rsid w:val="00474702"/>
    <w:rsid w:val="004817AC"/>
    <w:rsid w:val="0048490A"/>
    <w:rsid w:val="00486D69"/>
    <w:rsid w:val="00487787"/>
    <w:rsid w:val="00487C44"/>
    <w:rsid w:val="0049143B"/>
    <w:rsid w:val="0049211C"/>
    <w:rsid w:val="004940D6"/>
    <w:rsid w:val="00497112"/>
    <w:rsid w:val="004A1FFD"/>
    <w:rsid w:val="004A526B"/>
    <w:rsid w:val="004A7BC7"/>
    <w:rsid w:val="004A7C46"/>
    <w:rsid w:val="004B159E"/>
    <w:rsid w:val="004B6512"/>
    <w:rsid w:val="004B7232"/>
    <w:rsid w:val="004C01D4"/>
    <w:rsid w:val="004C4A2D"/>
    <w:rsid w:val="004D44CC"/>
    <w:rsid w:val="004D7F1F"/>
    <w:rsid w:val="004E1216"/>
    <w:rsid w:val="004E2779"/>
    <w:rsid w:val="004E66F2"/>
    <w:rsid w:val="004F39F3"/>
    <w:rsid w:val="0051113B"/>
    <w:rsid w:val="00525C63"/>
    <w:rsid w:val="00533587"/>
    <w:rsid w:val="00534B5A"/>
    <w:rsid w:val="0053742C"/>
    <w:rsid w:val="005401DD"/>
    <w:rsid w:val="005446C3"/>
    <w:rsid w:val="00545FDA"/>
    <w:rsid w:val="00546AA5"/>
    <w:rsid w:val="005538EB"/>
    <w:rsid w:val="00554619"/>
    <w:rsid w:val="0056158C"/>
    <w:rsid w:val="005638DA"/>
    <w:rsid w:val="00563CAC"/>
    <w:rsid w:val="005642FD"/>
    <w:rsid w:val="00565A5E"/>
    <w:rsid w:val="00584BB5"/>
    <w:rsid w:val="00585A7E"/>
    <w:rsid w:val="0058783A"/>
    <w:rsid w:val="005958D4"/>
    <w:rsid w:val="00596607"/>
    <w:rsid w:val="005A1787"/>
    <w:rsid w:val="005A2B59"/>
    <w:rsid w:val="005A407E"/>
    <w:rsid w:val="005A76FF"/>
    <w:rsid w:val="005B2635"/>
    <w:rsid w:val="005B2B20"/>
    <w:rsid w:val="005B45EB"/>
    <w:rsid w:val="005B73F0"/>
    <w:rsid w:val="005B7EF2"/>
    <w:rsid w:val="005C217D"/>
    <w:rsid w:val="005C2CCB"/>
    <w:rsid w:val="005C79E2"/>
    <w:rsid w:val="005E2D98"/>
    <w:rsid w:val="005E4E85"/>
    <w:rsid w:val="005F2976"/>
    <w:rsid w:val="005F5AB3"/>
    <w:rsid w:val="005F6535"/>
    <w:rsid w:val="0060270B"/>
    <w:rsid w:val="00604044"/>
    <w:rsid w:val="006046CE"/>
    <w:rsid w:val="0060531A"/>
    <w:rsid w:val="00605FAC"/>
    <w:rsid w:val="00610379"/>
    <w:rsid w:val="00610712"/>
    <w:rsid w:val="00612D9E"/>
    <w:rsid w:val="00615585"/>
    <w:rsid w:val="00617128"/>
    <w:rsid w:val="00617805"/>
    <w:rsid w:val="00620616"/>
    <w:rsid w:val="00620C34"/>
    <w:rsid w:val="00623B6A"/>
    <w:rsid w:val="006247A4"/>
    <w:rsid w:val="00624D4F"/>
    <w:rsid w:val="00635277"/>
    <w:rsid w:val="006355CC"/>
    <w:rsid w:val="00644829"/>
    <w:rsid w:val="00660186"/>
    <w:rsid w:val="00666702"/>
    <w:rsid w:val="006679F0"/>
    <w:rsid w:val="00673640"/>
    <w:rsid w:val="00674E53"/>
    <w:rsid w:val="006768CB"/>
    <w:rsid w:val="0067708D"/>
    <w:rsid w:val="006775C1"/>
    <w:rsid w:val="00684171"/>
    <w:rsid w:val="00685A0B"/>
    <w:rsid w:val="00687143"/>
    <w:rsid w:val="006929F7"/>
    <w:rsid w:val="00693504"/>
    <w:rsid w:val="006A45FB"/>
    <w:rsid w:val="006B45E8"/>
    <w:rsid w:val="006B6870"/>
    <w:rsid w:val="006C032B"/>
    <w:rsid w:val="006C0701"/>
    <w:rsid w:val="006C14A9"/>
    <w:rsid w:val="006C3543"/>
    <w:rsid w:val="006C5964"/>
    <w:rsid w:val="006C78C0"/>
    <w:rsid w:val="006D357B"/>
    <w:rsid w:val="006D3619"/>
    <w:rsid w:val="006D3816"/>
    <w:rsid w:val="006E0C67"/>
    <w:rsid w:val="006E1591"/>
    <w:rsid w:val="006E1FAF"/>
    <w:rsid w:val="006E2319"/>
    <w:rsid w:val="006E7313"/>
    <w:rsid w:val="0070523F"/>
    <w:rsid w:val="00707232"/>
    <w:rsid w:val="00711959"/>
    <w:rsid w:val="00712074"/>
    <w:rsid w:val="0071234B"/>
    <w:rsid w:val="007261DC"/>
    <w:rsid w:val="007318C6"/>
    <w:rsid w:val="00734B3F"/>
    <w:rsid w:val="007353EA"/>
    <w:rsid w:val="00735AE6"/>
    <w:rsid w:val="0074030C"/>
    <w:rsid w:val="00744423"/>
    <w:rsid w:val="00750755"/>
    <w:rsid w:val="00763ED7"/>
    <w:rsid w:val="00766D46"/>
    <w:rsid w:val="00767388"/>
    <w:rsid w:val="00767B05"/>
    <w:rsid w:val="00772EAC"/>
    <w:rsid w:val="00774406"/>
    <w:rsid w:val="007753AE"/>
    <w:rsid w:val="007818E9"/>
    <w:rsid w:val="00783339"/>
    <w:rsid w:val="00793BF5"/>
    <w:rsid w:val="00795A6B"/>
    <w:rsid w:val="00797AB1"/>
    <w:rsid w:val="00797CCA"/>
    <w:rsid w:val="007A7BC4"/>
    <w:rsid w:val="007B4CAD"/>
    <w:rsid w:val="007C2C96"/>
    <w:rsid w:val="007C3E4B"/>
    <w:rsid w:val="007D0A1D"/>
    <w:rsid w:val="007D3B5E"/>
    <w:rsid w:val="007D6C38"/>
    <w:rsid w:val="007D6F93"/>
    <w:rsid w:val="007E386B"/>
    <w:rsid w:val="007E5C4E"/>
    <w:rsid w:val="007F052F"/>
    <w:rsid w:val="007F0F86"/>
    <w:rsid w:val="00804094"/>
    <w:rsid w:val="0080414C"/>
    <w:rsid w:val="008104A5"/>
    <w:rsid w:val="00813C7C"/>
    <w:rsid w:val="00814AB9"/>
    <w:rsid w:val="00814CBA"/>
    <w:rsid w:val="0082085B"/>
    <w:rsid w:val="00822CF7"/>
    <w:rsid w:val="008376BC"/>
    <w:rsid w:val="00837ABA"/>
    <w:rsid w:val="00842835"/>
    <w:rsid w:val="00845BC9"/>
    <w:rsid w:val="00850449"/>
    <w:rsid w:val="00851EFF"/>
    <w:rsid w:val="00854EC5"/>
    <w:rsid w:val="00855045"/>
    <w:rsid w:val="008578C3"/>
    <w:rsid w:val="00861FD3"/>
    <w:rsid w:val="00862F98"/>
    <w:rsid w:val="00867805"/>
    <w:rsid w:val="00873E0D"/>
    <w:rsid w:val="008743A0"/>
    <w:rsid w:val="00876DED"/>
    <w:rsid w:val="00881559"/>
    <w:rsid w:val="0089302D"/>
    <w:rsid w:val="008A3FE0"/>
    <w:rsid w:val="008A6854"/>
    <w:rsid w:val="008B2F4A"/>
    <w:rsid w:val="008B3FBD"/>
    <w:rsid w:val="008C7DE0"/>
    <w:rsid w:val="008C7ED5"/>
    <w:rsid w:val="008D3E09"/>
    <w:rsid w:val="008D4B38"/>
    <w:rsid w:val="008D51E2"/>
    <w:rsid w:val="008E33C9"/>
    <w:rsid w:val="008E5202"/>
    <w:rsid w:val="008E72B7"/>
    <w:rsid w:val="008F0F67"/>
    <w:rsid w:val="00904B16"/>
    <w:rsid w:val="00911869"/>
    <w:rsid w:val="0091337A"/>
    <w:rsid w:val="009139E6"/>
    <w:rsid w:val="00914733"/>
    <w:rsid w:val="009169FE"/>
    <w:rsid w:val="009231D0"/>
    <w:rsid w:val="00924E4D"/>
    <w:rsid w:val="009308DF"/>
    <w:rsid w:val="009325D4"/>
    <w:rsid w:val="009350C3"/>
    <w:rsid w:val="009437AA"/>
    <w:rsid w:val="00945A6C"/>
    <w:rsid w:val="00950DD1"/>
    <w:rsid w:val="0095242C"/>
    <w:rsid w:val="00955F1B"/>
    <w:rsid w:val="00961BCF"/>
    <w:rsid w:val="00965DB2"/>
    <w:rsid w:val="009730E2"/>
    <w:rsid w:val="009742BD"/>
    <w:rsid w:val="0097627B"/>
    <w:rsid w:val="00976D3B"/>
    <w:rsid w:val="00983740"/>
    <w:rsid w:val="00990461"/>
    <w:rsid w:val="00990D00"/>
    <w:rsid w:val="00996575"/>
    <w:rsid w:val="009A0542"/>
    <w:rsid w:val="009A0FCB"/>
    <w:rsid w:val="009A2EA7"/>
    <w:rsid w:val="009A4B7C"/>
    <w:rsid w:val="009A5A32"/>
    <w:rsid w:val="009A5AA6"/>
    <w:rsid w:val="009A79A1"/>
    <w:rsid w:val="009B55DD"/>
    <w:rsid w:val="009B5755"/>
    <w:rsid w:val="009B5830"/>
    <w:rsid w:val="009C47C4"/>
    <w:rsid w:val="009C61E0"/>
    <w:rsid w:val="009C663F"/>
    <w:rsid w:val="009D2C1B"/>
    <w:rsid w:val="009E28C1"/>
    <w:rsid w:val="009E58E5"/>
    <w:rsid w:val="009F0E42"/>
    <w:rsid w:val="009F20E3"/>
    <w:rsid w:val="009F48ED"/>
    <w:rsid w:val="00A014ED"/>
    <w:rsid w:val="00A075CF"/>
    <w:rsid w:val="00A11E15"/>
    <w:rsid w:val="00A15F42"/>
    <w:rsid w:val="00A21A6B"/>
    <w:rsid w:val="00A22C62"/>
    <w:rsid w:val="00A234A3"/>
    <w:rsid w:val="00A26F6B"/>
    <w:rsid w:val="00A27B26"/>
    <w:rsid w:val="00A317E7"/>
    <w:rsid w:val="00A33833"/>
    <w:rsid w:val="00A3713D"/>
    <w:rsid w:val="00A42F5F"/>
    <w:rsid w:val="00A45B2B"/>
    <w:rsid w:val="00A45C84"/>
    <w:rsid w:val="00A57B02"/>
    <w:rsid w:val="00A61850"/>
    <w:rsid w:val="00A62EE3"/>
    <w:rsid w:val="00A64868"/>
    <w:rsid w:val="00A66C9A"/>
    <w:rsid w:val="00A7047A"/>
    <w:rsid w:val="00A73C42"/>
    <w:rsid w:val="00A73FE3"/>
    <w:rsid w:val="00A829E6"/>
    <w:rsid w:val="00A84E85"/>
    <w:rsid w:val="00A85B2F"/>
    <w:rsid w:val="00A920A0"/>
    <w:rsid w:val="00A93C64"/>
    <w:rsid w:val="00A9689A"/>
    <w:rsid w:val="00A96A27"/>
    <w:rsid w:val="00AA42F5"/>
    <w:rsid w:val="00AB02BC"/>
    <w:rsid w:val="00AB390F"/>
    <w:rsid w:val="00AB58DF"/>
    <w:rsid w:val="00AB7490"/>
    <w:rsid w:val="00AC3DFC"/>
    <w:rsid w:val="00AC4A71"/>
    <w:rsid w:val="00AC5181"/>
    <w:rsid w:val="00AD2ACB"/>
    <w:rsid w:val="00AE2443"/>
    <w:rsid w:val="00AE3E92"/>
    <w:rsid w:val="00AF1FC5"/>
    <w:rsid w:val="00AF71B8"/>
    <w:rsid w:val="00AF7E1F"/>
    <w:rsid w:val="00B01E3F"/>
    <w:rsid w:val="00B077F5"/>
    <w:rsid w:val="00B10223"/>
    <w:rsid w:val="00B11F27"/>
    <w:rsid w:val="00B12D18"/>
    <w:rsid w:val="00B12EDF"/>
    <w:rsid w:val="00B14D12"/>
    <w:rsid w:val="00B15927"/>
    <w:rsid w:val="00B1778D"/>
    <w:rsid w:val="00B22605"/>
    <w:rsid w:val="00B24419"/>
    <w:rsid w:val="00B37D89"/>
    <w:rsid w:val="00B411C7"/>
    <w:rsid w:val="00B4317F"/>
    <w:rsid w:val="00B4430A"/>
    <w:rsid w:val="00B50309"/>
    <w:rsid w:val="00B512AA"/>
    <w:rsid w:val="00B51708"/>
    <w:rsid w:val="00B53C65"/>
    <w:rsid w:val="00B53E8F"/>
    <w:rsid w:val="00B5429F"/>
    <w:rsid w:val="00B55C00"/>
    <w:rsid w:val="00B626F3"/>
    <w:rsid w:val="00B6575E"/>
    <w:rsid w:val="00B67EA2"/>
    <w:rsid w:val="00B779E8"/>
    <w:rsid w:val="00B831F9"/>
    <w:rsid w:val="00B850E3"/>
    <w:rsid w:val="00B857E2"/>
    <w:rsid w:val="00B91A00"/>
    <w:rsid w:val="00B964FA"/>
    <w:rsid w:val="00B974E6"/>
    <w:rsid w:val="00BA3D41"/>
    <w:rsid w:val="00BA476F"/>
    <w:rsid w:val="00BA5D01"/>
    <w:rsid w:val="00BB0349"/>
    <w:rsid w:val="00BB4FBC"/>
    <w:rsid w:val="00BB7275"/>
    <w:rsid w:val="00BC0092"/>
    <w:rsid w:val="00BC55EF"/>
    <w:rsid w:val="00BC6A96"/>
    <w:rsid w:val="00BD61DA"/>
    <w:rsid w:val="00BE09F7"/>
    <w:rsid w:val="00BE0A17"/>
    <w:rsid w:val="00BE716F"/>
    <w:rsid w:val="00BF01F1"/>
    <w:rsid w:val="00BF1825"/>
    <w:rsid w:val="00BF3B46"/>
    <w:rsid w:val="00BF4D40"/>
    <w:rsid w:val="00BF607C"/>
    <w:rsid w:val="00C060F3"/>
    <w:rsid w:val="00C12CC7"/>
    <w:rsid w:val="00C12E1D"/>
    <w:rsid w:val="00C14580"/>
    <w:rsid w:val="00C24719"/>
    <w:rsid w:val="00C32BED"/>
    <w:rsid w:val="00C33BAC"/>
    <w:rsid w:val="00C35B20"/>
    <w:rsid w:val="00C44E92"/>
    <w:rsid w:val="00C45789"/>
    <w:rsid w:val="00C51917"/>
    <w:rsid w:val="00C551B0"/>
    <w:rsid w:val="00C60F43"/>
    <w:rsid w:val="00C60F88"/>
    <w:rsid w:val="00C6124B"/>
    <w:rsid w:val="00C619AF"/>
    <w:rsid w:val="00C70066"/>
    <w:rsid w:val="00C731D7"/>
    <w:rsid w:val="00C75A67"/>
    <w:rsid w:val="00C8087E"/>
    <w:rsid w:val="00CA78A9"/>
    <w:rsid w:val="00CA797E"/>
    <w:rsid w:val="00CB482E"/>
    <w:rsid w:val="00CB7F23"/>
    <w:rsid w:val="00CC082F"/>
    <w:rsid w:val="00CD1B19"/>
    <w:rsid w:val="00CD7226"/>
    <w:rsid w:val="00CE7309"/>
    <w:rsid w:val="00CE7504"/>
    <w:rsid w:val="00CF0426"/>
    <w:rsid w:val="00D02EBF"/>
    <w:rsid w:val="00D044F4"/>
    <w:rsid w:val="00D07AC9"/>
    <w:rsid w:val="00D167E1"/>
    <w:rsid w:val="00D17929"/>
    <w:rsid w:val="00D25681"/>
    <w:rsid w:val="00D36071"/>
    <w:rsid w:val="00D40807"/>
    <w:rsid w:val="00D42098"/>
    <w:rsid w:val="00D4597C"/>
    <w:rsid w:val="00D46A71"/>
    <w:rsid w:val="00D475CD"/>
    <w:rsid w:val="00D52CA2"/>
    <w:rsid w:val="00D53133"/>
    <w:rsid w:val="00D60F9D"/>
    <w:rsid w:val="00D65AB1"/>
    <w:rsid w:val="00D76ED5"/>
    <w:rsid w:val="00D83B27"/>
    <w:rsid w:val="00D842D6"/>
    <w:rsid w:val="00D87BB1"/>
    <w:rsid w:val="00D904FA"/>
    <w:rsid w:val="00D93D87"/>
    <w:rsid w:val="00D95FD4"/>
    <w:rsid w:val="00DA11BE"/>
    <w:rsid w:val="00DA31B6"/>
    <w:rsid w:val="00DA5023"/>
    <w:rsid w:val="00DA58BF"/>
    <w:rsid w:val="00DB09E0"/>
    <w:rsid w:val="00DB2B1B"/>
    <w:rsid w:val="00DB4915"/>
    <w:rsid w:val="00DB58F2"/>
    <w:rsid w:val="00DC10C3"/>
    <w:rsid w:val="00DC3D7D"/>
    <w:rsid w:val="00DC4FB9"/>
    <w:rsid w:val="00DC5A99"/>
    <w:rsid w:val="00DD5378"/>
    <w:rsid w:val="00DD642C"/>
    <w:rsid w:val="00DE3A5E"/>
    <w:rsid w:val="00DE5009"/>
    <w:rsid w:val="00DE53C5"/>
    <w:rsid w:val="00DE5695"/>
    <w:rsid w:val="00DE6ED6"/>
    <w:rsid w:val="00DF22FC"/>
    <w:rsid w:val="00E10495"/>
    <w:rsid w:val="00E14332"/>
    <w:rsid w:val="00E15BA3"/>
    <w:rsid w:val="00E2223B"/>
    <w:rsid w:val="00E231A7"/>
    <w:rsid w:val="00E26D89"/>
    <w:rsid w:val="00E30C81"/>
    <w:rsid w:val="00E31750"/>
    <w:rsid w:val="00E33F01"/>
    <w:rsid w:val="00E34DDB"/>
    <w:rsid w:val="00E3759D"/>
    <w:rsid w:val="00E404B7"/>
    <w:rsid w:val="00E40DAF"/>
    <w:rsid w:val="00E418DD"/>
    <w:rsid w:val="00E435D0"/>
    <w:rsid w:val="00E45EC0"/>
    <w:rsid w:val="00E507A6"/>
    <w:rsid w:val="00E50AB7"/>
    <w:rsid w:val="00E50E48"/>
    <w:rsid w:val="00E5274B"/>
    <w:rsid w:val="00E528CD"/>
    <w:rsid w:val="00E55117"/>
    <w:rsid w:val="00E60964"/>
    <w:rsid w:val="00E619F4"/>
    <w:rsid w:val="00E61DD0"/>
    <w:rsid w:val="00E63193"/>
    <w:rsid w:val="00E63492"/>
    <w:rsid w:val="00E64DB2"/>
    <w:rsid w:val="00E7443E"/>
    <w:rsid w:val="00E807E9"/>
    <w:rsid w:val="00E84018"/>
    <w:rsid w:val="00E85857"/>
    <w:rsid w:val="00E876FC"/>
    <w:rsid w:val="00E93F6D"/>
    <w:rsid w:val="00E96499"/>
    <w:rsid w:val="00E97C16"/>
    <w:rsid w:val="00EA4B0B"/>
    <w:rsid w:val="00EA7EFC"/>
    <w:rsid w:val="00EB0240"/>
    <w:rsid w:val="00EB0EA6"/>
    <w:rsid w:val="00EB7D1B"/>
    <w:rsid w:val="00ED5603"/>
    <w:rsid w:val="00ED67AF"/>
    <w:rsid w:val="00EE4E7F"/>
    <w:rsid w:val="00EE669E"/>
    <w:rsid w:val="00EF0EE2"/>
    <w:rsid w:val="00EF2E93"/>
    <w:rsid w:val="00F0055B"/>
    <w:rsid w:val="00F04671"/>
    <w:rsid w:val="00F119BD"/>
    <w:rsid w:val="00F154A8"/>
    <w:rsid w:val="00F161DE"/>
    <w:rsid w:val="00F16E74"/>
    <w:rsid w:val="00F20DAA"/>
    <w:rsid w:val="00F25AE0"/>
    <w:rsid w:val="00F271BD"/>
    <w:rsid w:val="00F27CD2"/>
    <w:rsid w:val="00F3420E"/>
    <w:rsid w:val="00F36E81"/>
    <w:rsid w:val="00F40D2F"/>
    <w:rsid w:val="00F412BE"/>
    <w:rsid w:val="00F45028"/>
    <w:rsid w:val="00F479B8"/>
    <w:rsid w:val="00F47C19"/>
    <w:rsid w:val="00F50173"/>
    <w:rsid w:val="00F54424"/>
    <w:rsid w:val="00F57D5E"/>
    <w:rsid w:val="00F616EF"/>
    <w:rsid w:val="00F6444B"/>
    <w:rsid w:val="00F64BB2"/>
    <w:rsid w:val="00F6784B"/>
    <w:rsid w:val="00F80AC0"/>
    <w:rsid w:val="00F87795"/>
    <w:rsid w:val="00F877DC"/>
    <w:rsid w:val="00F945A0"/>
    <w:rsid w:val="00F97088"/>
    <w:rsid w:val="00F97754"/>
    <w:rsid w:val="00FA03BC"/>
    <w:rsid w:val="00FB1432"/>
    <w:rsid w:val="00FB25B1"/>
    <w:rsid w:val="00FB30A0"/>
    <w:rsid w:val="00FB4BCD"/>
    <w:rsid w:val="00FB6ECE"/>
    <w:rsid w:val="00FB7D99"/>
    <w:rsid w:val="00FC231D"/>
    <w:rsid w:val="00FC2DA5"/>
    <w:rsid w:val="00FD0B27"/>
    <w:rsid w:val="00FD228F"/>
    <w:rsid w:val="00FE08E5"/>
    <w:rsid w:val="00FE706B"/>
    <w:rsid w:val="00FF0888"/>
    <w:rsid w:val="00FF2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AF"/>
  </w:style>
  <w:style w:type="paragraph" w:styleId="Ttulo3">
    <w:name w:val="heading 3"/>
    <w:basedOn w:val="Normal"/>
    <w:link w:val="Ttulo3Car"/>
    <w:uiPriority w:val="9"/>
    <w:qFormat/>
    <w:rsid w:val="006768C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2B20"/>
    <w:pPr>
      <w:ind w:left="720"/>
      <w:contextualSpacing/>
    </w:pPr>
  </w:style>
  <w:style w:type="character" w:styleId="Hipervnculo">
    <w:name w:val="Hyperlink"/>
    <w:basedOn w:val="Fuentedeprrafopredeter"/>
    <w:uiPriority w:val="99"/>
    <w:unhideWhenUsed/>
    <w:rsid w:val="00014C43"/>
    <w:rPr>
      <w:color w:val="0000FF" w:themeColor="hyperlink"/>
      <w:u w:val="single"/>
    </w:rPr>
  </w:style>
  <w:style w:type="character" w:styleId="Hipervnculovisitado">
    <w:name w:val="FollowedHyperlink"/>
    <w:basedOn w:val="Fuentedeprrafopredeter"/>
    <w:uiPriority w:val="99"/>
    <w:semiHidden/>
    <w:unhideWhenUsed/>
    <w:rsid w:val="00B12D18"/>
    <w:rPr>
      <w:color w:val="800080" w:themeColor="followedHyperlink"/>
      <w:u w:val="single"/>
    </w:rPr>
  </w:style>
  <w:style w:type="paragraph" w:styleId="NormalWeb">
    <w:name w:val="Normal (Web)"/>
    <w:basedOn w:val="Normal"/>
    <w:uiPriority w:val="99"/>
    <w:unhideWhenUsed/>
    <w:rsid w:val="00092B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768CB"/>
    <w:rPr>
      <w:rFonts w:ascii="Times New Roman" w:eastAsia="Times New Roman" w:hAnsi="Times New Roman" w:cs="Times New Roman"/>
      <w:b/>
      <w:bCs/>
      <w:sz w:val="27"/>
      <w:szCs w:val="27"/>
      <w:lang w:eastAsia="es-ES"/>
    </w:rPr>
  </w:style>
  <w:style w:type="table" w:customStyle="1" w:styleId="Tablaconcuadrcula1">
    <w:name w:val="Tabla con cuadrícula1"/>
    <w:basedOn w:val="Tablanormal"/>
    <w:next w:val="Tablaconcuadrcula"/>
    <w:uiPriority w:val="59"/>
    <w:rsid w:val="0021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5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830"/>
    <w:rPr>
      <w:rFonts w:ascii="Tahoma" w:hAnsi="Tahoma" w:cs="Tahoma"/>
      <w:sz w:val="16"/>
      <w:szCs w:val="16"/>
    </w:rPr>
  </w:style>
  <w:style w:type="paragraph" w:styleId="Sinespaciado">
    <w:name w:val="No Spacing"/>
    <w:link w:val="SinespaciadoCar"/>
    <w:uiPriority w:val="1"/>
    <w:qFormat/>
    <w:rsid w:val="003B089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B089E"/>
    <w:rPr>
      <w:rFonts w:eastAsiaTheme="minorEastAsia"/>
      <w:lang w:eastAsia="es-ES"/>
    </w:rPr>
  </w:style>
  <w:style w:type="paragraph" w:styleId="Encabezado">
    <w:name w:val="header"/>
    <w:basedOn w:val="Normal"/>
    <w:link w:val="EncabezadoCar"/>
    <w:uiPriority w:val="99"/>
    <w:unhideWhenUsed/>
    <w:rsid w:val="002F6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10A"/>
  </w:style>
  <w:style w:type="paragraph" w:styleId="Piedepgina">
    <w:name w:val="footer"/>
    <w:basedOn w:val="Normal"/>
    <w:link w:val="PiedepginaCar"/>
    <w:uiPriority w:val="99"/>
    <w:unhideWhenUsed/>
    <w:rsid w:val="002F61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AF"/>
  </w:style>
  <w:style w:type="paragraph" w:styleId="Ttulo3">
    <w:name w:val="heading 3"/>
    <w:basedOn w:val="Normal"/>
    <w:link w:val="Ttulo3Car"/>
    <w:uiPriority w:val="9"/>
    <w:qFormat/>
    <w:rsid w:val="006768C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2B20"/>
    <w:pPr>
      <w:ind w:left="720"/>
      <w:contextualSpacing/>
    </w:pPr>
  </w:style>
  <w:style w:type="character" w:styleId="Hipervnculo">
    <w:name w:val="Hyperlink"/>
    <w:basedOn w:val="Fuentedeprrafopredeter"/>
    <w:uiPriority w:val="99"/>
    <w:unhideWhenUsed/>
    <w:rsid w:val="00014C43"/>
    <w:rPr>
      <w:color w:val="0000FF" w:themeColor="hyperlink"/>
      <w:u w:val="single"/>
    </w:rPr>
  </w:style>
  <w:style w:type="character" w:styleId="Hipervnculovisitado">
    <w:name w:val="FollowedHyperlink"/>
    <w:basedOn w:val="Fuentedeprrafopredeter"/>
    <w:uiPriority w:val="99"/>
    <w:semiHidden/>
    <w:unhideWhenUsed/>
    <w:rsid w:val="00B12D18"/>
    <w:rPr>
      <w:color w:val="800080" w:themeColor="followedHyperlink"/>
      <w:u w:val="single"/>
    </w:rPr>
  </w:style>
  <w:style w:type="paragraph" w:styleId="NormalWeb">
    <w:name w:val="Normal (Web)"/>
    <w:basedOn w:val="Normal"/>
    <w:uiPriority w:val="99"/>
    <w:unhideWhenUsed/>
    <w:rsid w:val="00092B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768CB"/>
    <w:rPr>
      <w:rFonts w:ascii="Times New Roman" w:eastAsia="Times New Roman" w:hAnsi="Times New Roman" w:cs="Times New Roman"/>
      <w:b/>
      <w:bCs/>
      <w:sz w:val="27"/>
      <w:szCs w:val="27"/>
      <w:lang w:eastAsia="es-ES"/>
    </w:rPr>
  </w:style>
  <w:style w:type="table" w:customStyle="1" w:styleId="Tablaconcuadrcula1">
    <w:name w:val="Tabla con cuadrícula1"/>
    <w:basedOn w:val="Tablanormal"/>
    <w:next w:val="Tablaconcuadrcula"/>
    <w:uiPriority w:val="59"/>
    <w:rsid w:val="0021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5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830"/>
    <w:rPr>
      <w:rFonts w:ascii="Tahoma" w:hAnsi="Tahoma" w:cs="Tahoma"/>
      <w:sz w:val="16"/>
      <w:szCs w:val="16"/>
    </w:rPr>
  </w:style>
  <w:style w:type="paragraph" w:styleId="Sinespaciado">
    <w:name w:val="No Spacing"/>
    <w:link w:val="SinespaciadoCar"/>
    <w:uiPriority w:val="1"/>
    <w:qFormat/>
    <w:rsid w:val="003B089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B089E"/>
    <w:rPr>
      <w:rFonts w:eastAsiaTheme="minorEastAsia"/>
      <w:lang w:eastAsia="es-ES"/>
    </w:rPr>
  </w:style>
  <w:style w:type="paragraph" w:styleId="Encabezado">
    <w:name w:val="header"/>
    <w:basedOn w:val="Normal"/>
    <w:link w:val="EncabezadoCar"/>
    <w:uiPriority w:val="99"/>
    <w:unhideWhenUsed/>
    <w:rsid w:val="002F6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10A"/>
  </w:style>
  <w:style w:type="paragraph" w:styleId="Piedepgina">
    <w:name w:val="footer"/>
    <w:basedOn w:val="Normal"/>
    <w:link w:val="PiedepginaCar"/>
    <w:uiPriority w:val="99"/>
    <w:unhideWhenUsed/>
    <w:rsid w:val="002F61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493">
      <w:bodyDiv w:val="1"/>
      <w:marLeft w:val="0"/>
      <w:marRight w:val="0"/>
      <w:marTop w:val="0"/>
      <w:marBottom w:val="0"/>
      <w:divBdr>
        <w:top w:val="none" w:sz="0" w:space="0" w:color="auto"/>
        <w:left w:val="none" w:sz="0" w:space="0" w:color="auto"/>
        <w:bottom w:val="none" w:sz="0" w:space="0" w:color="auto"/>
        <w:right w:val="none" w:sz="0" w:space="0" w:color="auto"/>
      </w:divBdr>
    </w:div>
    <w:div w:id="147718554">
      <w:bodyDiv w:val="1"/>
      <w:marLeft w:val="0"/>
      <w:marRight w:val="0"/>
      <w:marTop w:val="0"/>
      <w:marBottom w:val="0"/>
      <w:divBdr>
        <w:top w:val="none" w:sz="0" w:space="0" w:color="auto"/>
        <w:left w:val="none" w:sz="0" w:space="0" w:color="auto"/>
        <w:bottom w:val="none" w:sz="0" w:space="0" w:color="auto"/>
        <w:right w:val="none" w:sz="0" w:space="0" w:color="auto"/>
      </w:divBdr>
    </w:div>
    <w:div w:id="513375391">
      <w:bodyDiv w:val="1"/>
      <w:marLeft w:val="0"/>
      <w:marRight w:val="0"/>
      <w:marTop w:val="0"/>
      <w:marBottom w:val="0"/>
      <w:divBdr>
        <w:top w:val="none" w:sz="0" w:space="0" w:color="auto"/>
        <w:left w:val="none" w:sz="0" w:space="0" w:color="auto"/>
        <w:bottom w:val="none" w:sz="0" w:space="0" w:color="auto"/>
        <w:right w:val="none" w:sz="0" w:space="0" w:color="auto"/>
      </w:divBdr>
    </w:div>
    <w:div w:id="1005981163">
      <w:bodyDiv w:val="1"/>
      <w:marLeft w:val="0"/>
      <w:marRight w:val="0"/>
      <w:marTop w:val="0"/>
      <w:marBottom w:val="0"/>
      <w:divBdr>
        <w:top w:val="none" w:sz="0" w:space="0" w:color="auto"/>
        <w:left w:val="none" w:sz="0" w:space="0" w:color="auto"/>
        <w:bottom w:val="none" w:sz="0" w:space="0" w:color="auto"/>
        <w:right w:val="none" w:sz="0" w:space="0" w:color="auto"/>
      </w:divBdr>
    </w:div>
    <w:div w:id="1019089614">
      <w:bodyDiv w:val="1"/>
      <w:marLeft w:val="0"/>
      <w:marRight w:val="0"/>
      <w:marTop w:val="0"/>
      <w:marBottom w:val="0"/>
      <w:divBdr>
        <w:top w:val="none" w:sz="0" w:space="0" w:color="auto"/>
        <w:left w:val="none" w:sz="0" w:space="0" w:color="auto"/>
        <w:bottom w:val="none" w:sz="0" w:space="0" w:color="auto"/>
        <w:right w:val="none" w:sz="0" w:space="0" w:color="auto"/>
      </w:divBdr>
    </w:div>
    <w:div w:id="1026059417">
      <w:bodyDiv w:val="1"/>
      <w:marLeft w:val="0"/>
      <w:marRight w:val="0"/>
      <w:marTop w:val="0"/>
      <w:marBottom w:val="0"/>
      <w:divBdr>
        <w:top w:val="none" w:sz="0" w:space="0" w:color="auto"/>
        <w:left w:val="none" w:sz="0" w:space="0" w:color="auto"/>
        <w:bottom w:val="none" w:sz="0" w:space="0" w:color="auto"/>
        <w:right w:val="none" w:sz="0" w:space="0" w:color="auto"/>
      </w:divBdr>
    </w:div>
    <w:div w:id="1060402619">
      <w:bodyDiv w:val="1"/>
      <w:marLeft w:val="0"/>
      <w:marRight w:val="0"/>
      <w:marTop w:val="0"/>
      <w:marBottom w:val="0"/>
      <w:divBdr>
        <w:top w:val="none" w:sz="0" w:space="0" w:color="auto"/>
        <w:left w:val="none" w:sz="0" w:space="0" w:color="auto"/>
        <w:bottom w:val="none" w:sz="0" w:space="0" w:color="auto"/>
        <w:right w:val="none" w:sz="0" w:space="0" w:color="auto"/>
      </w:divBdr>
    </w:div>
    <w:div w:id="1309165010">
      <w:bodyDiv w:val="1"/>
      <w:marLeft w:val="0"/>
      <w:marRight w:val="0"/>
      <w:marTop w:val="0"/>
      <w:marBottom w:val="0"/>
      <w:divBdr>
        <w:top w:val="none" w:sz="0" w:space="0" w:color="auto"/>
        <w:left w:val="none" w:sz="0" w:space="0" w:color="auto"/>
        <w:bottom w:val="none" w:sz="0" w:space="0" w:color="auto"/>
        <w:right w:val="none" w:sz="0" w:space="0" w:color="auto"/>
      </w:divBdr>
    </w:div>
    <w:div w:id="1386178807">
      <w:bodyDiv w:val="1"/>
      <w:marLeft w:val="0"/>
      <w:marRight w:val="0"/>
      <w:marTop w:val="0"/>
      <w:marBottom w:val="0"/>
      <w:divBdr>
        <w:top w:val="none" w:sz="0" w:space="0" w:color="auto"/>
        <w:left w:val="none" w:sz="0" w:space="0" w:color="auto"/>
        <w:bottom w:val="none" w:sz="0" w:space="0" w:color="auto"/>
        <w:right w:val="none" w:sz="0" w:space="0" w:color="auto"/>
      </w:divBdr>
    </w:div>
    <w:div w:id="1444887679">
      <w:bodyDiv w:val="1"/>
      <w:marLeft w:val="0"/>
      <w:marRight w:val="0"/>
      <w:marTop w:val="0"/>
      <w:marBottom w:val="0"/>
      <w:divBdr>
        <w:top w:val="none" w:sz="0" w:space="0" w:color="auto"/>
        <w:left w:val="none" w:sz="0" w:space="0" w:color="auto"/>
        <w:bottom w:val="none" w:sz="0" w:space="0" w:color="auto"/>
        <w:right w:val="none" w:sz="0" w:space="0" w:color="auto"/>
      </w:divBdr>
    </w:div>
    <w:div w:id="1610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uva.e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Los Estatutos actualmente vigentes en la Universidad de Valladolid datan del año 2003. Han constituido un régimen jurídico favorable para un desarrollo adecuado de las competencias de esta Universidad, partiendo del contexto normativo y socio-económico en que fueron aprobados, con un amplio consenso. No obstante, el hecho de que no se hayan ido adaptando a lo largo de los años a los nuevos marcos normativos en las diferentes materias de su competencia, en particular, en lo referido a la recepción de la ordenación académica derivada del Espacio Europeo de Educación Superior, así como a la nueva regulación de los órganos de gobierno universitario, y de las diferentes figuras de profesorado basadas en la Ley Orgánica 4/2007, de 12 de abril, por la que se modifica la Ley Orgánica 6/2001, de 21 de diciembre, de Universidades (LOMLOU), genera un conjunto de disfunciones en la vida académica que es necesario corregir. La propia LOMLOU establecía, a través de su disposición adicional octava, un mandato a las universidades públicas en orden a la adaptación a esta norma legal de los respectivos estatutos, que todavía no ha sido acatado en nuestra Universidad. Más recientemente, la Ley 14/2011, de 1 de junio, dela Ciencia, la Tecnología y la Innovación, ha introducido también algunos cambios en la LOU, así como los Decreto-leyes 14/2012, de 20 de abril, y 10/2015, de 11 de septiembre. A estos cambios han de añadirse otras modificaciones normativas de ámbito general, como las introducidas por el Estatuto Básico del Empleado Público (Texto Refundido aprobado por Real Decreto Legislativo 5/2015, de 30 de octubre) o los derivados del régimen jurídico básico aplicable a la organización y funcionamiento de todo el sector público español (Ley 39/2015, de 1 de octubre, del Procedimiento Administrativo Común; Ley 40/2015, de 1 de octubre, de Régimen Jurídico del Sector Público y Ley 9/2017, de 8 de noviembre, de Contratos del Sector Público), a los que se suman tanto las exigencias de transparencia y buen gobierno, como con el reforzamiento de la protección de los datos personales, que se han incorporado en la reciente legislación estatal y autonómica, transponiendo en gran parte normas y principios de la Unión Europea. Por todo ello, es necesario abordar una modificación de los Estatutos de la UVa que cumpla con la obligación legal de adaptación a la legislación vigente.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4C7EC-86C0-45E7-9D1F-96A8E200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Documento de trabajo abierto a la comunidad universitaria</vt:lpstr>
    </vt:vector>
  </TitlesOfParts>
  <Company>Borrador de Actualización de los Estatutos de la Universidad de Valladolid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 abierto a la comunidad universitaria</dc:title>
  <dc:subject>Borrador de Actualización de los Estatutos de la Universidad de Valladolid</dc:subject>
  <dc:creator>Mesa del Claustro</dc:creator>
  <cp:lastModifiedBy>us_052_012</cp:lastModifiedBy>
  <cp:revision>2</cp:revision>
  <cp:lastPrinted>2019-11-06T07:51:00Z</cp:lastPrinted>
  <dcterms:created xsi:type="dcterms:W3CDTF">2019-11-06T09:09:00Z</dcterms:created>
  <dcterms:modified xsi:type="dcterms:W3CDTF">2019-11-06T09:09:00Z</dcterms:modified>
</cp:coreProperties>
</file>