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Book" w:hAnsi="Franklin Gothic Book"/>
        </w:rPr>
        <w:id w:val="-1849246197"/>
        <w:docPartObj>
          <w:docPartGallery w:val="Cover Pages"/>
          <w:docPartUnique/>
        </w:docPartObj>
      </w:sdtPr>
      <w:sdtEndPr/>
      <w:sdtContent>
        <w:p w14:paraId="7D456437" w14:textId="065D8BE0" w:rsidR="00E30C81" w:rsidRPr="00A920A0" w:rsidRDefault="00E30C81" w:rsidP="00AD2D3A">
          <w:pPr>
            <w:jc w:val="both"/>
            <w:rPr>
              <w:rFonts w:ascii="Franklin Gothic Book" w:hAnsi="Franklin Gothic Book"/>
            </w:rPr>
          </w:pPr>
        </w:p>
        <w:p w14:paraId="0681E207" w14:textId="77777777" w:rsidR="00B54CC2" w:rsidRPr="00B54CC2" w:rsidRDefault="00B54CC2" w:rsidP="00AD2D3A">
          <w:pPr>
            <w:spacing w:before="120" w:after="120"/>
            <w:jc w:val="center"/>
            <w:rPr>
              <w:rFonts w:ascii="Franklin Gothic Book" w:hAnsi="Franklin Gothic Book"/>
              <w:sz w:val="24"/>
              <w:szCs w:val="24"/>
            </w:rPr>
          </w:pPr>
          <w:bookmarkStart w:id="0" w:name="_Hlk194655403"/>
          <w:r w:rsidRPr="00B54CC2">
            <w:rPr>
              <w:rFonts w:ascii="Franklin Gothic Book" w:hAnsi="Franklin Gothic Book"/>
              <w:b/>
              <w:sz w:val="28"/>
            </w:rPr>
            <w:t>PROCEDIMIENTO PARA LA PRESENTACIÓN DE APORTACIONES POR LA COMUNIDAD UNIVERSITARIA</w:t>
          </w:r>
        </w:p>
        <w:p w14:paraId="67CFCA1F" w14:textId="77777777" w:rsidR="00F7002F" w:rsidRDefault="00F7002F" w:rsidP="00AD2D3A">
          <w:pPr>
            <w:spacing w:before="120" w:after="120"/>
            <w:jc w:val="both"/>
            <w:rPr>
              <w:rFonts w:ascii="Franklin Gothic Book" w:hAnsi="Franklin Gothic Book"/>
            </w:rPr>
          </w:pPr>
        </w:p>
        <w:p w14:paraId="1F41271B" w14:textId="08FCDDA5" w:rsidR="00B54CC2" w:rsidRPr="00F7002F" w:rsidRDefault="00B54CC2" w:rsidP="00AD2D3A">
          <w:pPr>
            <w:spacing w:before="120" w:after="120"/>
            <w:jc w:val="both"/>
            <w:rPr>
              <w:rFonts w:ascii="Franklin Gothic Book" w:hAnsi="Franklin Gothic Book"/>
            </w:rPr>
          </w:pPr>
          <w:r w:rsidRPr="00F7002F">
            <w:rPr>
              <w:rFonts w:ascii="Franklin Gothic Book" w:hAnsi="Franklin Gothic Book"/>
            </w:rPr>
            <w:t xml:space="preserve">La Mesa del Claustro ha recibido el anteproyecto de actualización de los Estatutos elaborado por la Comisión de Reforma Estatutaria y ha acordado abrir una </w:t>
          </w:r>
          <w:r w:rsidRPr="000B55DC">
            <w:rPr>
              <w:rFonts w:ascii="Franklin Gothic Book" w:hAnsi="Franklin Gothic Book"/>
              <w:b/>
              <w:bCs/>
            </w:rPr>
            <w:t>fase de audiencia</w:t>
          </w:r>
          <w:r w:rsidRPr="00F7002F">
            <w:rPr>
              <w:rFonts w:ascii="Franklin Gothic Book" w:hAnsi="Franklin Gothic Book"/>
            </w:rPr>
            <w:t xml:space="preserve"> a la comunidad universitaria a través del Portal de Participación y Gobierno Abierto.</w:t>
          </w:r>
        </w:p>
        <w:p w14:paraId="2185F85F" w14:textId="40FB9B6B" w:rsidR="00B54CC2" w:rsidRPr="00F7002F" w:rsidRDefault="00B54CC2" w:rsidP="00AD2D3A">
          <w:pPr>
            <w:spacing w:before="120" w:after="120"/>
            <w:jc w:val="both"/>
            <w:rPr>
              <w:rFonts w:ascii="Franklin Gothic Book" w:hAnsi="Franklin Gothic Book"/>
            </w:rPr>
          </w:pPr>
          <w:r w:rsidRPr="00F7002F">
            <w:rPr>
              <w:rFonts w:ascii="Franklin Gothic Book" w:hAnsi="Franklin Gothic Book"/>
            </w:rPr>
            <w:t xml:space="preserve">El </w:t>
          </w:r>
          <w:r w:rsidR="007C4BF4">
            <w:rPr>
              <w:rFonts w:ascii="Franklin Gothic Book" w:hAnsi="Franklin Gothic Book"/>
            </w:rPr>
            <w:t>formulario para la presentación de aportaciones</w:t>
          </w:r>
          <w:r w:rsidRPr="00F7002F">
            <w:rPr>
              <w:rFonts w:ascii="Franklin Gothic Book" w:hAnsi="Franklin Gothic Book"/>
            </w:rPr>
            <w:t xml:space="preserve"> se estructura en tres columnas:</w:t>
          </w:r>
        </w:p>
        <w:p w14:paraId="753F1C98" w14:textId="2D3C3267" w:rsidR="00594419" w:rsidRPr="00F7002F" w:rsidRDefault="000B55DC" w:rsidP="000B55DC">
          <w:pPr>
            <w:pStyle w:val="Prrafodelista"/>
            <w:numPr>
              <w:ilvl w:val="0"/>
              <w:numId w:val="10"/>
            </w:numPr>
            <w:jc w:val="both"/>
            <w:rPr>
              <w:rFonts w:ascii="Franklin Gothic Book" w:hAnsi="Franklin Gothic Book"/>
            </w:rPr>
          </w:pPr>
          <w:r>
            <w:rPr>
              <w:rFonts w:ascii="Franklin Gothic Book" w:hAnsi="Franklin Gothic Book"/>
              <w:b/>
            </w:rPr>
            <w:t>P</w:t>
          </w:r>
          <w:r w:rsidR="00594419" w:rsidRPr="00F7002F">
            <w:rPr>
              <w:rFonts w:ascii="Franklin Gothic Book" w:hAnsi="Franklin Gothic Book"/>
              <w:b/>
            </w:rPr>
            <w:t xml:space="preserve">rimera columna </w:t>
          </w:r>
          <w:r w:rsidRPr="000B55DC">
            <w:rPr>
              <w:rFonts w:ascii="Franklin Gothic Book" w:hAnsi="Franklin Gothic Book"/>
              <w:bCs/>
            </w:rPr>
            <w:t>(texto actual)</w:t>
          </w:r>
          <w:r>
            <w:rPr>
              <w:rFonts w:ascii="Franklin Gothic Book" w:hAnsi="Franklin Gothic Book"/>
              <w:bCs/>
            </w:rPr>
            <w:t>:</w:t>
          </w:r>
          <w:r w:rsidRPr="00F7002F">
            <w:rPr>
              <w:rFonts w:ascii="Franklin Gothic Book" w:hAnsi="Franklin Gothic Book"/>
            </w:rPr>
            <w:t xml:space="preserve"> </w:t>
          </w:r>
          <w:r w:rsidR="00594419" w:rsidRPr="00F7002F">
            <w:rPr>
              <w:rFonts w:ascii="Franklin Gothic Book" w:hAnsi="Franklin Gothic Book"/>
            </w:rPr>
            <w:t>indique</w:t>
          </w:r>
          <w:r w:rsidR="00594419" w:rsidRPr="00F7002F">
            <w:rPr>
              <w:rFonts w:ascii="Franklin Gothic Book" w:hAnsi="Franklin Gothic Book"/>
              <w:b/>
            </w:rPr>
            <w:t xml:space="preserve"> </w:t>
          </w:r>
          <w:r w:rsidR="00594419" w:rsidRPr="00F7002F">
            <w:rPr>
              <w:rFonts w:ascii="Franklin Gothic Book" w:hAnsi="Franklin Gothic Book"/>
            </w:rPr>
            <w:t>el artículo de los vigentes Estatutos (2020) sobre el que desea efectuar su sugerencia.</w:t>
          </w:r>
        </w:p>
        <w:p w14:paraId="1138F0A7" w14:textId="01001842" w:rsidR="00594419" w:rsidRPr="00F7002F" w:rsidRDefault="000B55DC" w:rsidP="000B55DC">
          <w:pPr>
            <w:pStyle w:val="Prrafodelista"/>
            <w:numPr>
              <w:ilvl w:val="0"/>
              <w:numId w:val="10"/>
            </w:numPr>
            <w:jc w:val="both"/>
            <w:rPr>
              <w:rFonts w:ascii="Franklin Gothic Book" w:hAnsi="Franklin Gothic Book"/>
            </w:rPr>
          </w:pPr>
          <w:r>
            <w:rPr>
              <w:rFonts w:ascii="Franklin Gothic Book" w:hAnsi="Franklin Gothic Book"/>
              <w:b/>
            </w:rPr>
            <w:t>S</w:t>
          </w:r>
          <w:r w:rsidR="00594419" w:rsidRPr="00F7002F">
            <w:rPr>
              <w:rFonts w:ascii="Franklin Gothic Book" w:hAnsi="Franklin Gothic Book"/>
              <w:b/>
            </w:rPr>
            <w:t xml:space="preserve">egunda columna </w:t>
          </w:r>
          <w:r w:rsidRPr="000B55DC">
            <w:rPr>
              <w:rFonts w:ascii="Franklin Gothic Book" w:hAnsi="Franklin Gothic Book"/>
              <w:bCs/>
            </w:rPr>
            <w:t>(modificación que se propone)</w:t>
          </w:r>
          <w:r>
            <w:rPr>
              <w:rFonts w:ascii="Franklin Gothic Book" w:hAnsi="Franklin Gothic Book"/>
              <w:bCs/>
            </w:rPr>
            <w:t>:</w:t>
          </w:r>
          <w:r w:rsidRPr="00F7002F">
            <w:rPr>
              <w:rFonts w:ascii="Franklin Gothic Book" w:hAnsi="Franklin Gothic Book"/>
            </w:rPr>
            <w:t xml:space="preserve"> </w:t>
          </w:r>
          <w:r w:rsidR="00594419" w:rsidRPr="00F7002F">
            <w:rPr>
              <w:rFonts w:ascii="Franklin Gothic Book" w:hAnsi="Franklin Gothic Book"/>
            </w:rPr>
            <w:t xml:space="preserve">formule su propuesta, aportando la redacción de un texto alternativo, señalando si la aportación es adición, </w:t>
          </w:r>
          <w:r w:rsidR="007C4BF4">
            <w:rPr>
              <w:rFonts w:ascii="Franklin Gothic Book" w:hAnsi="Franklin Gothic Book"/>
            </w:rPr>
            <w:t>supresión o</w:t>
          </w:r>
          <w:r w:rsidR="00594419" w:rsidRPr="00F7002F">
            <w:rPr>
              <w:rFonts w:ascii="Franklin Gothic Book" w:hAnsi="Franklin Gothic Book"/>
            </w:rPr>
            <w:t xml:space="preserve"> modificación</w:t>
          </w:r>
          <w:r w:rsidR="007C4BF4">
            <w:rPr>
              <w:rFonts w:ascii="Franklin Gothic Book" w:hAnsi="Franklin Gothic Book"/>
            </w:rPr>
            <w:t>.</w:t>
          </w:r>
        </w:p>
        <w:p w14:paraId="5074ECD7" w14:textId="3389DD84" w:rsidR="00594419" w:rsidRPr="00F7002F" w:rsidRDefault="000B55DC" w:rsidP="000B55DC">
          <w:pPr>
            <w:pStyle w:val="Prrafodelista"/>
            <w:numPr>
              <w:ilvl w:val="0"/>
              <w:numId w:val="10"/>
            </w:numPr>
            <w:jc w:val="both"/>
            <w:rPr>
              <w:rFonts w:ascii="Franklin Gothic Book" w:hAnsi="Franklin Gothic Book"/>
            </w:rPr>
          </w:pPr>
          <w:r>
            <w:rPr>
              <w:rFonts w:ascii="Franklin Gothic Book" w:hAnsi="Franklin Gothic Book"/>
              <w:b/>
            </w:rPr>
            <w:t>T</w:t>
          </w:r>
          <w:r w:rsidR="00594419" w:rsidRPr="00F7002F">
            <w:rPr>
              <w:rFonts w:ascii="Franklin Gothic Book" w:hAnsi="Franklin Gothic Book"/>
              <w:b/>
            </w:rPr>
            <w:t xml:space="preserve">ercera columna </w:t>
          </w:r>
          <w:r w:rsidRPr="000B55DC">
            <w:rPr>
              <w:rFonts w:ascii="Franklin Gothic Book" w:hAnsi="Franklin Gothic Book"/>
              <w:bCs/>
            </w:rPr>
            <w:t>(justificación)</w:t>
          </w:r>
          <w:r>
            <w:rPr>
              <w:rFonts w:ascii="Franklin Gothic Book" w:hAnsi="Franklin Gothic Book"/>
              <w:bCs/>
            </w:rPr>
            <w:t>:</w:t>
          </w:r>
          <w:r w:rsidRPr="000B55DC">
            <w:rPr>
              <w:rFonts w:ascii="Franklin Gothic Book" w:hAnsi="Franklin Gothic Book"/>
              <w:bCs/>
            </w:rPr>
            <w:t xml:space="preserve"> </w:t>
          </w:r>
          <w:r w:rsidR="00594419" w:rsidRPr="00F7002F">
            <w:rPr>
              <w:rFonts w:ascii="Franklin Gothic Book" w:hAnsi="Franklin Gothic Book"/>
            </w:rPr>
            <w:t xml:space="preserve">explicite la motivación o norma legal en la que se ampara su propuesta de redacción alternativa. </w:t>
          </w:r>
        </w:p>
        <w:p w14:paraId="03AA1CAC" w14:textId="6EF48F31" w:rsidR="00B54CC2" w:rsidRPr="00F7002F" w:rsidRDefault="00B54CC2" w:rsidP="00AD2D3A">
          <w:pPr>
            <w:spacing w:before="120" w:after="120"/>
            <w:jc w:val="both"/>
            <w:rPr>
              <w:rFonts w:ascii="Franklin Gothic Book" w:hAnsi="Franklin Gothic Book"/>
            </w:rPr>
          </w:pPr>
          <w:r w:rsidRPr="00F7002F">
            <w:rPr>
              <w:rFonts w:ascii="Franklin Gothic Book" w:hAnsi="Franklin Gothic Book"/>
            </w:rPr>
            <w:t xml:space="preserve">El mandato recibido por la Comisión de Reforma Estatutaria se ciñe exclusivamente a la </w:t>
          </w:r>
          <w:r w:rsidRPr="00F7002F">
            <w:rPr>
              <w:rFonts w:ascii="Franklin Gothic Book" w:hAnsi="Franklin Gothic Book"/>
              <w:b/>
            </w:rPr>
            <w:t xml:space="preserve">adaptación de los Estatutos a los cambios legislativos </w:t>
          </w:r>
          <w:r w:rsidRPr="000B55DC">
            <w:rPr>
              <w:rFonts w:ascii="Franklin Gothic Book" w:hAnsi="Franklin Gothic Book"/>
              <w:bCs/>
            </w:rPr>
            <w:t>derivados, fundamentalmente, de la aplicación de la Ley Orgánica 2/2023, de 22 de marzo, del Sistema Universitario,</w:t>
          </w:r>
          <w:r w:rsidRPr="00F7002F">
            <w:rPr>
              <w:rFonts w:ascii="Franklin Gothic Book" w:hAnsi="Franklin Gothic Book"/>
            </w:rPr>
            <w:t xml:space="preserve"> de </w:t>
          </w:r>
          <w:r w:rsidR="007C4BF4">
            <w:rPr>
              <w:rFonts w:ascii="Franklin Gothic Book" w:hAnsi="Franklin Gothic Book"/>
            </w:rPr>
            <w:t>conformidad</w:t>
          </w:r>
          <w:r w:rsidRPr="00F7002F">
            <w:rPr>
              <w:rFonts w:ascii="Franklin Gothic Book" w:hAnsi="Franklin Gothic Book"/>
            </w:rPr>
            <w:t xml:space="preserve"> con lo establecido en el artículo 65 del Reglamento </w:t>
          </w:r>
          <w:r w:rsidR="007C4BF4">
            <w:rPr>
              <w:rFonts w:ascii="Franklin Gothic Book" w:hAnsi="Franklin Gothic Book"/>
            </w:rPr>
            <w:t>i</w:t>
          </w:r>
          <w:r w:rsidRPr="00F7002F">
            <w:rPr>
              <w:rFonts w:ascii="Franklin Gothic Book" w:hAnsi="Franklin Gothic Book"/>
            </w:rPr>
            <w:t xml:space="preserve">nterno del Claustro y en los acuerdos adoptados por el Pleno del Claustro el día 23 de noviembre de 2023. </w:t>
          </w:r>
        </w:p>
        <w:p w14:paraId="301A9900" w14:textId="55C51CC8" w:rsidR="00B54CC2" w:rsidRPr="00F7002F" w:rsidRDefault="00B54CC2" w:rsidP="00AD2D3A">
          <w:pPr>
            <w:spacing w:before="120" w:after="120"/>
            <w:jc w:val="both"/>
            <w:rPr>
              <w:rFonts w:ascii="Franklin Gothic Book" w:hAnsi="Franklin Gothic Book"/>
            </w:rPr>
          </w:pPr>
          <w:r w:rsidRPr="00F7002F">
            <w:rPr>
              <w:rFonts w:ascii="Franklin Gothic Book" w:hAnsi="Franklin Gothic Book"/>
            </w:rPr>
            <w:t xml:space="preserve">En consecuencia, las </w:t>
          </w:r>
          <w:r w:rsidR="007C4BF4">
            <w:rPr>
              <w:rFonts w:ascii="Franklin Gothic Book" w:hAnsi="Franklin Gothic Book"/>
            </w:rPr>
            <w:t>aportaciones</w:t>
          </w:r>
          <w:r w:rsidRPr="00F7002F">
            <w:rPr>
              <w:rFonts w:ascii="Franklin Gothic Book" w:hAnsi="Franklin Gothic Book"/>
            </w:rPr>
            <w:t xml:space="preserve"> deberán limitarse a los términos de tal mandato y, por tanto, solo podrán obedecer a </w:t>
          </w:r>
          <w:r w:rsidRPr="00F7002F">
            <w:rPr>
              <w:rFonts w:ascii="Franklin Gothic Book" w:hAnsi="Franklin Gothic Book"/>
              <w:b/>
            </w:rPr>
            <w:t>razones de actualización normativa</w:t>
          </w:r>
          <w:r w:rsidRPr="00F7002F">
            <w:rPr>
              <w:rFonts w:ascii="Franklin Gothic Book" w:hAnsi="Franklin Gothic Book"/>
            </w:rPr>
            <w:t xml:space="preserve">. Para poder llevar a cabo un análisis rápido y eficaz de las aportaciones, estas deben presentarse de acuerdo con </w:t>
          </w:r>
          <w:r w:rsidR="000B55DC">
            <w:rPr>
              <w:rFonts w:ascii="Franklin Gothic Book" w:hAnsi="Franklin Gothic Book"/>
            </w:rPr>
            <w:t>este</w:t>
          </w:r>
          <w:r w:rsidRPr="00F7002F">
            <w:rPr>
              <w:rFonts w:ascii="Franklin Gothic Book" w:hAnsi="Franklin Gothic Book"/>
            </w:rPr>
            <w:t xml:space="preserve"> </w:t>
          </w:r>
          <w:r w:rsidRPr="000B55DC">
            <w:rPr>
              <w:rFonts w:ascii="Franklin Gothic Book" w:hAnsi="Franklin Gothic Book"/>
              <w:bCs/>
            </w:rPr>
            <w:t>formulario</w:t>
          </w:r>
          <w:r w:rsidR="000B55DC">
            <w:rPr>
              <w:rFonts w:ascii="Franklin Gothic Book" w:hAnsi="Franklin Gothic Book"/>
            </w:rPr>
            <w:t>.</w:t>
          </w:r>
        </w:p>
        <w:p w14:paraId="623BE9F0" w14:textId="77777777" w:rsidR="00B54CC2" w:rsidRPr="00F7002F" w:rsidRDefault="00B54CC2" w:rsidP="00AD2D3A">
          <w:pPr>
            <w:spacing w:before="120" w:after="120"/>
            <w:jc w:val="both"/>
            <w:rPr>
              <w:rFonts w:ascii="Franklin Gothic Book" w:hAnsi="Franklin Gothic Book"/>
              <w:b/>
              <w:color w:val="0070C0"/>
            </w:rPr>
          </w:pPr>
          <w:r w:rsidRPr="00F7002F">
            <w:rPr>
              <w:rFonts w:ascii="Franklin Gothic Book" w:hAnsi="Franklin Gothic Book"/>
              <w:b/>
            </w:rPr>
            <w:t>Plazo de presentación de las aportaciones</w:t>
          </w:r>
        </w:p>
        <w:p w14:paraId="6DEA3BB2" w14:textId="0F3B3152" w:rsidR="00B54CC2" w:rsidRPr="00F7002F" w:rsidRDefault="00B54CC2" w:rsidP="00AD2D3A">
          <w:pPr>
            <w:spacing w:before="120" w:after="120"/>
            <w:jc w:val="both"/>
            <w:rPr>
              <w:rFonts w:ascii="Franklin Gothic Book" w:hAnsi="Franklin Gothic Book"/>
            </w:rPr>
          </w:pPr>
          <w:r w:rsidRPr="00F7002F">
            <w:rPr>
              <w:rFonts w:ascii="Franklin Gothic Book" w:hAnsi="Franklin Gothic Book"/>
            </w:rPr>
            <w:t xml:space="preserve">Los miembros de la comunidad universitaria pueden enviar sus aportaciones hasta el día </w:t>
          </w:r>
          <w:r w:rsidRPr="00F7002F">
            <w:rPr>
              <w:rFonts w:ascii="Franklin Gothic Book" w:hAnsi="Franklin Gothic Book"/>
              <w:b/>
              <w:bCs/>
              <w:u w:val="single"/>
            </w:rPr>
            <w:t>16 de mayo de 2025</w:t>
          </w:r>
          <w:r w:rsidRPr="00F7002F">
            <w:rPr>
              <w:rFonts w:ascii="Franklin Gothic Book" w:hAnsi="Franklin Gothic Book"/>
            </w:rPr>
            <w:t xml:space="preserve">, a través de la dirección de correo electrónico </w:t>
          </w:r>
          <w:hyperlink r:id="rId9" w:history="1">
            <w:r w:rsidRPr="00F7002F">
              <w:rPr>
                <w:rStyle w:val="Hipervnculo"/>
                <w:rFonts w:ascii="Franklin Gothic Book" w:hAnsi="Franklin Gothic Book"/>
              </w:rPr>
              <w:t>comision.estatutos@uva.es</w:t>
            </w:r>
          </w:hyperlink>
        </w:p>
        <w:bookmarkEnd w:id="0"/>
        <w:p w14:paraId="02EB098C" w14:textId="77777777" w:rsidR="003F56C1" w:rsidRPr="00F54D7C" w:rsidRDefault="003F56C1" w:rsidP="00F54D7C">
          <w:pPr>
            <w:spacing w:after="0"/>
            <w:ind w:left="567"/>
            <w:jc w:val="right"/>
            <w:rPr>
              <w:rFonts w:ascii="Franklin Gothic Book" w:hAnsi="Franklin Gothic Book"/>
            </w:rPr>
          </w:pPr>
          <w:r w:rsidRPr="00F54D7C">
            <w:rPr>
              <w:rFonts w:ascii="Franklin Gothic Book" w:hAnsi="Franklin Gothic Book"/>
            </w:rPr>
            <w:t>Muchas gracias por su colaboración.</w:t>
          </w:r>
        </w:p>
        <w:p w14:paraId="0DD9DECF" w14:textId="77777777" w:rsidR="003F56C1" w:rsidRPr="00F54D7C" w:rsidRDefault="003F56C1" w:rsidP="00F54D7C">
          <w:pPr>
            <w:spacing w:after="0"/>
            <w:ind w:left="567"/>
            <w:jc w:val="right"/>
            <w:rPr>
              <w:rFonts w:ascii="Franklin Gothic Book" w:hAnsi="Franklin Gothic Book"/>
            </w:rPr>
          </w:pPr>
          <w:r w:rsidRPr="00F54D7C">
            <w:rPr>
              <w:rFonts w:ascii="Franklin Gothic Book" w:hAnsi="Franklin Gothic Book"/>
            </w:rPr>
            <w:t>Valladolid, 10 de abril de 2025</w:t>
          </w:r>
        </w:p>
        <w:p w14:paraId="1D3AA918" w14:textId="6DB34779" w:rsidR="008651BB" w:rsidRPr="00F54D7C" w:rsidRDefault="008651BB" w:rsidP="008651BB">
          <w:pPr>
            <w:rPr>
              <w:rFonts w:ascii="Franklin Gothic Book" w:hAnsi="Franklin Gothic Book"/>
            </w:rPr>
          </w:pPr>
        </w:p>
        <w:p w14:paraId="11C9DCAE" w14:textId="6DE362AE" w:rsidR="00F7002F" w:rsidRDefault="00F7002F">
          <w:pPr>
            <w:rPr>
              <w:rFonts w:ascii="Franklin Gothic Book" w:hAnsi="Franklin Gothic Book"/>
              <w:szCs w:val="24"/>
            </w:rPr>
          </w:pPr>
          <w:r>
            <w:rPr>
              <w:rFonts w:ascii="Franklin Gothic Book" w:hAnsi="Franklin Gothic Book"/>
              <w:szCs w:val="24"/>
            </w:rPr>
            <w:br w:type="page"/>
          </w:r>
        </w:p>
        <w:p w14:paraId="089EB996" w14:textId="0E9B3DF1" w:rsidR="00F7002F" w:rsidRPr="00A920A0" w:rsidRDefault="00F7002F" w:rsidP="00F7002F">
          <w:pPr>
            <w:spacing w:after="0" w:line="360" w:lineRule="auto"/>
            <w:rPr>
              <w:rFonts w:ascii="Franklin Gothic Book" w:hAnsi="Franklin Gothic Book" w:cs="Arial"/>
            </w:rPr>
          </w:pPr>
          <w:r w:rsidRPr="00A920A0">
            <w:rPr>
              <w:rFonts w:ascii="Franklin Gothic Book" w:hAnsi="Franklin Gothic Book" w:cs="Arial"/>
              <w:b/>
            </w:rPr>
            <w:lastRenderedPageBreak/>
            <w:t>Nombre y apellidos:</w:t>
          </w:r>
          <w:r>
            <w:rPr>
              <w:rFonts w:ascii="Franklin Gothic Book" w:hAnsi="Franklin Gothic Book" w:cs="Arial"/>
              <w:b/>
            </w:rPr>
            <w:t xml:space="preserve"> </w:t>
          </w:r>
        </w:p>
        <w:p w14:paraId="4C426717" w14:textId="74A3F5D4" w:rsidR="00F7002F" w:rsidRPr="00817D04" w:rsidRDefault="00F7002F" w:rsidP="00F7002F">
          <w:pPr>
            <w:spacing w:after="0" w:line="360" w:lineRule="auto"/>
            <w:rPr>
              <w:rFonts w:ascii="Franklin Gothic Book" w:hAnsi="Franklin Gothic Book" w:cs="Arial"/>
              <w:lang w:val="pt-PT"/>
            </w:rPr>
          </w:pPr>
          <w:r>
            <w:rPr>
              <w:rFonts w:ascii="Franklin Gothic Book" w:hAnsi="Franklin Gothic Book" w:cs="Arial"/>
              <w:b/>
            </w:rPr>
            <w:t xml:space="preserve">Colectivo al que pertenece: </w:t>
          </w:r>
        </w:p>
        <w:p w14:paraId="2A79AEA8" w14:textId="511AB775" w:rsidR="00F7002F" w:rsidRPr="00817D04" w:rsidRDefault="00F7002F" w:rsidP="00F7002F">
          <w:pPr>
            <w:spacing w:after="0" w:line="360" w:lineRule="auto"/>
            <w:jc w:val="both"/>
            <w:rPr>
              <w:rFonts w:ascii="Franklin Gothic Book" w:hAnsi="Franklin Gothic Book" w:cs="Arial"/>
              <w:lang w:val="pt-PT"/>
            </w:rPr>
          </w:pPr>
          <w:r w:rsidRPr="00817D04">
            <w:rPr>
              <w:rFonts w:ascii="Franklin Gothic Book" w:hAnsi="Franklin Gothic Book" w:cs="Arial"/>
              <w:b/>
              <w:lang w:val="pt-PT"/>
            </w:rPr>
            <w:t xml:space="preserve">e-mail: </w:t>
          </w:r>
        </w:p>
        <w:p w14:paraId="0078A216" w14:textId="39E83B60" w:rsidR="003B089E" w:rsidRPr="00A920A0" w:rsidRDefault="00063216" w:rsidP="008651BB">
          <w:pPr>
            <w:rPr>
              <w:rFonts w:ascii="Franklin Gothic Book" w:hAnsi="Franklin Gothic Book"/>
              <w:szCs w:val="24"/>
            </w:rPr>
          </w:pPr>
        </w:p>
      </w:sdtContent>
    </w:sdt>
    <w:tbl>
      <w:tblPr>
        <w:tblStyle w:val="Tablaconcuadrcula"/>
        <w:tblW w:w="0" w:type="auto"/>
        <w:tblLook w:val="04A0" w:firstRow="1" w:lastRow="0" w:firstColumn="1" w:lastColumn="0" w:noHBand="0" w:noVBand="1"/>
      </w:tblPr>
      <w:tblGrid>
        <w:gridCol w:w="4632"/>
        <w:gridCol w:w="5004"/>
        <w:gridCol w:w="4356"/>
      </w:tblGrid>
      <w:tr w:rsidR="00B54CC2" w:rsidRPr="00A920A0" w14:paraId="511D5651" w14:textId="77777777" w:rsidTr="008651BB">
        <w:tc>
          <w:tcPr>
            <w:tcW w:w="4632" w:type="dxa"/>
            <w:shd w:val="clear" w:color="auto" w:fill="D9D9D9" w:themeFill="background1" w:themeFillShade="D9"/>
            <w:vAlign w:val="center"/>
          </w:tcPr>
          <w:p w14:paraId="08050E0C" w14:textId="5E40931C" w:rsidR="00B54CC2" w:rsidRPr="00A920A0" w:rsidRDefault="00DA3025" w:rsidP="00594419">
            <w:pPr>
              <w:spacing w:before="120" w:after="120" w:line="276" w:lineRule="auto"/>
              <w:jc w:val="center"/>
              <w:rPr>
                <w:rFonts w:ascii="Franklin Gothic Book" w:hAnsi="Franklin Gothic Book"/>
                <w:b/>
              </w:rPr>
            </w:pPr>
            <w:r>
              <w:rPr>
                <w:rFonts w:ascii="Franklin Gothic Book" w:hAnsi="Franklin Gothic Book"/>
                <w:b/>
              </w:rPr>
              <w:t xml:space="preserve">Texto actual de los </w:t>
            </w:r>
            <w:r w:rsidRPr="00A920A0">
              <w:rPr>
                <w:rFonts w:ascii="Franklin Gothic Book" w:hAnsi="Franklin Gothic Book"/>
                <w:b/>
              </w:rPr>
              <w:t>Estatutos vigentes 20</w:t>
            </w:r>
            <w:r>
              <w:rPr>
                <w:rFonts w:ascii="Franklin Gothic Book" w:hAnsi="Franklin Gothic Book"/>
                <w:b/>
              </w:rPr>
              <w:t>20</w:t>
            </w:r>
          </w:p>
        </w:tc>
        <w:tc>
          <w:tcPr>
            <w:tcW w:w="5004" w:type="dxa"/>
            <w:shd w:val="clear" w:color="auto" w:fill="D9D9D9" w:themeFill="background1" w:themeFillShade="D9"/>
            <w:vAlign w:val="center"/>
          </w:tcPr>
          <w:p w14:paraId="61175333" w14:textId="135889E6" w:rsidR="00594419" w:rsidRPr="00A920A0" w:rsidRDefault="00594419" w:rsidP="00594419">
            <w:pPr>
              <w:spacing w:before="120" w:line="276" w:lineRule="auto"/>
              <w:jc w:val="center"/>
              <w:rPr>
                <w:rFonts w:ascii="Franklin Gothic Book" w:hAnsi="Franklin Gothic Book"/>
                <w:b/>
              </w:rPr>
            </w:pPr>
            <w:r w:rsidRPr="00A920A0">
              <w:rPr>
                <w:rFonts w:ascii="Franklin Gothic Book" w:hAnsi="Franklin Gothic Book"/>
                <w:b/>
              </w:rPr>
              <w:t>Modificación que se propone</w:t>
            </w:r>
          </w:p>
          <w:p w14:paraId="44F89011" w14:textId="56DFA3A4" w:rsidR="00B54CC2" w:rsidRPr="00A920A0" w:rsidRDefault="00594419" w:rsidP="00594419">
            <w:pPr>
              <w:spacing w:after="120" w:line="276" w:lineRule="auto"/>
              <w:jc w:val="center"/>
              <w:rPr>
                <w:rFonts w:ascii="Franklin Gothic Book" w:hAnsi="Franklin Gothic Book"/>
                <w:b/>
              </w:rPr>
            </w:pPr>
            <w:r w:rsidRPr="00A920A0">
              <w:rPr>
                <w:rFonts w:ascii="Franklin Gothic Book" w:hAnsi="Franklin Gothic Book"/>
                <w:b/>
              </w:rPr>
              <w:t>(texto alternativo)</w:t>
            </w:r>
          </w:p>
        </w:tc>
        <w:tc>
          <w:tcPr>
            <w:tcW w:w="4356" w:type="dxa"/>
            <w:shd w:val="clear" w:color="auto" w:fill="D9D9D9" w:themeFill="background1" w:themeFillShade="D9"/>
            <w:vAlign w:val="center"/>
          </w:tcPr>
          <w:p w14:paraId="0EBBAE60" w14:textId="0C305F7F" w:rsidR="00B54CC2" w:rsidRPr="00A920A0" w:rsidRDefault="00DA3025" w:rsidP="00594419">
            <w:pPr>
              <w:spacing w:before="120" w:after="120" w:line="276" w:lineRule="auto"/>
              <w:jc w:val="center"/>
              <w:rPr>
                <w:rFonts w:ascii="Franklin Gothic Book" w:hAnsi="Franklin Gothic Book"/>
                <w:b/>
              </w:rPr>
            </w:pPr>
            <w:r w:rsidRPr="00A920A0">
              <w:rPr>
                <w:rFonts w:ascii="Franklin Gothic Book" w:hAnsi="Franklin Gothic Book"/>
                <w:b/>
              </w:rPr>
              <w:t>Justificación</w:t>
            </w:r>
          </w:p>
        </w:tc>
      </w:tr>
      <w:tr w:rsidR="00B54CC2" w:rsidRPr="00A920A0" w14:paraId="3CCD7DFE" w14:textId="77777777" w:rsidTr="008651BB">
        <w:tc>
          <w:tcPr>
            <w:tcW w:w="4632" w:type="dxa"/>
            <w:vAlign w:val="center"/>
          </w:tcPr>
          <w:p w14:paraId="6D85392A" w14:textId="77777777" w:rsidR="00B54CC2" w:rsidRPr="00A920A0" w:rsidRDefault="00B54CC2" w:rsidP="00324FD6">
            <w:pPr>
              <w:spacing w:before="200" w:after="200"/>
              <w:rPr>
                <w:rFonts w:ascii="Franklin Gothic Book" w:hAnsi="Franklin Gothic Book"/>
              </w:rPr>
            </w:pPr>
          </w:p>
        </w:tc>
        <w:tc>
          <w:tcPr>
            <w:tcW w:w="5004" w:type="dxa"/>
            <w:vAlign w:val="center"/>
          </w:tcPr>
          <w:p w14:paraId="2AEEF4FF" w14:textId="77777777" w:rsidR="00B54CC2" w:rsidRPr="00A920A0" w:rsidRDefault="00B54CC2" w:rsidP="00324FD6">
            <w:pPr>
              <w:spacing w:before="200" w:after="200"/>
              <w:rPr>
                <w:rFonts w:ascii="Franklin Gothic Book" w:hAnsi="Franklin Gothic Book"/>
              </w:rPr>
            </w:pPr>
          </w:p>
        </w:tc>
        <w:tc>
          <w:tcPr>
            <w:tcW w:w="4356" w:type="dxa"/>
            <w:vAlign w:val="center"/>
          </w:tcPr>
          <w:p w14:paraId="2C39B47A" w14:textId="77777777" w:rsidR="00B54CC2" w:rsidRPr="00A920A0" w:rsidRDefault="00B54CC2" w:rsidP="00324FD6">
            <w:pPr>
              <w:spacing w:before="200" w:after="200"/>
              <w:rPr>
                <w:rFonts w:ascii="Franklin Gothic Book" w:hAnsi="Franklin Gothic Book"/>
              </w:rPr>
            </w:pPr>
          </w:p>
        </w:tc>
      </w:tr>
      <w:tr w:rsidR="00B54CC2" w:rsidRPr="00A920A0" w14:paraId="543DA1F3" w14:textId="77777777" w:rsidTr="008651BB">
        <w:tc>
          <w:tcPr>
            <w:tcW w:w="4632" w:type="dxa"/>
            <w:vAlign w:val="center"/>
          </w:tcPr>
          <w:p w14:paraId="326752AA" w14:textId="77777777" w:rsidR="00B54CC2" w:rsidRPr="00A920A0" w:rsidRDefault="00B54CC2" w:rsidP="00324FD6">
            <w:pPr>
              <w:spacing w:before="200" w:after="200"/>
              <w:rPr>
                <w:rFonts w:ascii="Franklin Gothic Book" w:hAnsi="Franklin Gothic Book"/>
              </w:rPr>
            </w:pPr>
          </w:p>
        </w:tc>
        <w:tc>
          <w:tcPr>
            <w:tcW w:w="5004" w:type="dxa"/>
            <w:vAlign w:val="center"/>
          </w:tcPr>
          <w:p w14:paraId="40DB11FC" w14:textId="77777777" w:rsidR="00B54CC2" w:rsidRPr="00A920A0" w:rsidRDefault="00B54CC2" w:rsidP="00324FD6">
            <w:pPr>
              <w:spacing w:before="200" w:after="200"/>
              <w:rPr>
                <w:rFonts w:ascii="Franklin Gothic Book" w:hAnsi="Franklin Gothic Book"/>
              </w:rPr>
            </w:pPr>
          </w:p>
        </w:tc>
        <w:tc>
          <w:tcPr>
            <w:tcW w:w="4356" w:type="dxa"/>
            <w:vAlign w:val="center"/>
          </w:tcPr>
          <w:p w14:paraId="2F4DBC4D" w14:textId="77777777" w:rsidR="00B54CC2" w:rsidRPr="00A920A0" w:rsidRDefault="00B54CC2" w:rsidP="00324FD6">
            <w:pPr>
              <w:spacing w:before="200" w:after="200"/>
              <w:rPr>
                <w:rFonts w:ascii="Franklin Gothic Book" w:hAnsi="Franklin Gothic Book"/>
              </w:rPr>
            </w:pPr>
          </w:p>
        </w:tc>
      </w:tr>
      <w:tr w:rsidR="00B54CC2" w:rsidRPr="00A920A0" w14:paraId="5031E43F" w14:textId="77777777" w:rsidTr="008651BB">
        <w:tc>
          <w:tcPr>
            <w:tcW w:w="4632" w:type="dxa"/>
            <w:vAlign w:val="center"/>
          </w:tcPr>
          <w:p w14:paraId="5B7AC829" w14:textId="77777777" w:rsidR="00B54CC2" w:rsidRPr="00A920A0" w:rsidRDefault="00B54CC2" w:rsidP="00324FD6">
            <w:pPr>
              <w:spacing w:before="200" w:after="200"/>
              <w:rPr>
                <w:rFonts w:ascii="Franklin Gothic Book" w:hAnsi="Franklin Gothic Book"/>
              </w:rPr>
            </w:pPr>
          </w:p>
        </w:tc>
        <w:tc>
          <w:tcPr>
            <w:tcW w:w="5004" w:type="dxa"/>
            <w:vAlign w:val="center"/>
          </w:tcPr>
          <w:p w14:paraId="105DA16B" w14:textId="77777777" w:rsidR="00B54CC2" w:rsidRPr="00A920A0" w:rsidRDefault="00B54CC2" w:rsidP="00324FD6">
            <w:pPr>
              <w:spacing w:before="200" w:after="200"/>
              <w:rPr>
                <w:rFonts w:ascii="Franklin Gothic Book" w:hAnsi="Franklin Gothic Book"/>
              </w:rPr>
            </w:pPr>
          </w:p>
        </w:tc>
        <w:tc>
          <w:tcPr>
            <w:tcW w:w="4356" w:type="dxa"/>
            <w:vAlign w:val="center"/>
          </w:tcPr>
          <w:p w14:paraId="73063526" w14:textId="77777777" w:rsidR="00B54CC2" w:rsidRPr="00A920A0" w:rsidRDefault="00B54CC2" w:rsidP="00324FD6">
            <w:pPr>
              <w:spacing w:before="200" w:after="200"/>
              <w:rPr>
                <w:rFonts w:ascii="Franklin Gothic Book" w:hAnsi="Franklin Gothic Book"/>
              </w:rPr>
            </w:pPr>
          </w:p>
        </w:tc>
      </w:tr>
      <w:tr w:rsidR="00B54CC2" w:rsidRPr="00A920A0" w14:paraId="2FF4660C" w14:textId="77777777" w:rsidTr="008651BB">
        <w:tc>
          <w:tcPr>
            <w:tcW w:w="4632" w:type="dxa"/>
            <w:vAlign w:val="center"/>
          </w:tcPr>
          <w:p w14:paraId="250E1F07" w14:textId="77777777" w:rsidR="00B54CC2" w:rsidRPr="00A920A0" w:rsidRDefault="00B54CC2" w:rsidP="00324FD6">
            <w:pPr>
              <w:spacing w:before="200" w:after="200"/>
              <w:rPr>
                <w:rFonts w:ascii="Franklin Gothic Book" w:hAnsi="Franklin Gothic Book"/>
              </w:rPr>
            </w:pPr>
          </w:p>
        </w:tc>
        <w:tc>
          <w:tcPr>
            <w:tcW w:w="5004" w:type="dxa"/>
            <w:vAlign w:val="center"/>
          </w:tcPr>
          <w:p w14:paraId="29C916BA" w14:textId="77777777" w:rsidR="00B54CC2" w:rsidRPr="00A920A0" w:rsidRDefault="00B54CC2" w:rsidP="00324FD6">
            <w:pPr>
              <w:spacing w:before="200" w:after="200"/>
              <w:rPr>
                <w:rFonts w:ascii="Franklin Gothic Book" w:hAnsi="Franklin Gothic Book"/>
              </w:rPr>
            </w:pPr>
          </w:p>
        </w:tc>
        <w:tc>
          <w:tcPr>
            <w:tcW w:w="4356" w:type="dxa"/>
            <w:vAlign w:val="center"/>
          </w:tcPr>
          <w:p w14:paraId="2279A67A" w14:textId="77777777" w:rsidR="00B54CC2" w:rsidRPr="00A920A0" w:rsidRDefault="00B54CC2" w:rsidP="00324FD6">
            <w:pPr>
              <w:spacing w:before="200" w:after="200"/>
              <w:rPr>
                <w:rFonts w:ascii="Franklin Gothic Book" w:hAnsi="Franklin Gothic Book"/>
              </w:rPr>
            </w:pPr>
          </w:p>
        </w:tc>
      </w:tr>
      <w:tr w:rsidR="00B54CC2" w:rsidRPr="00A920A0" w14:paraId="12D2CC5C" w14:textId="77777777" w:rsidTr="008651BB">
        <w:tc>
          <w:tcPr>
            <w:tcW w:w="4632" w:type="dxa"/>
            <w:vAlign w:val="center"/>
          </w:tcPr>
          <w:p w14:paraId="4DFB9806" w14:textId="77777777" w:rsidR="00B54CC2" w:rsidRPr="00A920A0" w:rsidRDefault="00B54CC2" w:rsidP="00324FD6">
            <w:pPr>
              <w:spacing w:before="200" w:after="200"/>
              <w:rPr>
                <w:rFonts w:ascii="Franklin Gothic Book" w:hAnsi="Franklin Gothic Book"/>
              </w:rPr>
            </w:pPr>
          </w:p>
        </w:tc>
        <w:tc>
          <w:tcPr>
            <w:tcW w:w="5004" w:type="dxa"/>
            <w:vAlign w:val="center"/>
          </w:tcPr>
          <w:p w14:paraId="48040AD3" w14:textId="77777777" w:rsidR="00B54CC2" w:rsidRPr="00A920A0" w:rsidRDefault="00B54CC2" w:rsidP="00324FD6">
            <w:pPr>
              <w:spacing w:before="200" w:after="200"/>
              <w:rPr>
                <w:rFonts w:ascii="Franklin Gothic Book" w:hAnsi="Franklin Gothic Book"/>
              </w:rPr>
            </w:pPr>
          </w:p>
        </w:tc>
        <w:tc>
          <w:tcPr>
            <w:tcW w:w="4356" w:type="dxa"/>
            <w:vAlign w:val="center"/>
          </w:tcPr>
          <w:p w14:paraId="5E202907" w14:textId="77777777" w:rsidR="00B54CC2" w:rsidRPr="00A920A0" w:rsidRDefault="00B54CC2" w:rsidP="00324FD6">
            <w:pPr>
              <w:spacing w:before="200" w:after="200"/>
              <w:rPr>
                <w:rFonts w:ascii="Franklin Gothic Book" w:hAnsi="Franklin Gothic Book"/>
              </w:rPr>
            </w:pPr>
          </w:p>
        </w:tc>
      </w:tr>
      <w:tr w:rsidR="00B54CC2" w:rsidRPr="00A920A0" w14:paraId="71ABB793" w14:textId="77777777" w:rsidTr="008651BB">
        <w:tc>
          <w:tcPr>
            <w:tcW w:w="4632" w:type="dxa"/>
            <w:vAlign w:val="center"/>
          </w:tcPr>
          <w:p w14:paraId="3BF69E98" w14:textId="77777777" w:rsidR="00B54CC2" w:rsidRPr="00A920A0" w:rsidRDefault="00B54CC2" w:rsidP="00324FD6">
            <w:pPr>
              <w:spacing w:before="200" w:after="200"/>
              <w:rPr>
                <w:rFonts w:ascii="Franklin Gothic Book" w:hAnsi="Franklin Gothic Book"/>
              </w:rPr>
            </w:pPr>
          </w:p>
        </w:tc>
        <w:tc>
          <w:tcPr>
            <w:tcW w:w="5004" w:type="dxa"/>
            <w:vAlign w:val="center"/>
          </w:tcPr>
          <w:p w14:paraId="7F2EF765" w14:textId="77777777" w:rsidR="00B54CC2" w:rsidRPr="00A920A0" w:rsidRDefault="00B54CC2" w:rsidP="00324FD6">
            <w:pPr>
              <w:spacing w:before="200" w:after="200"/>
              <w:rPr>
                <w:rFonts w:ascii="Franklin Gothic Book" w:hAnsi="Franklin Gothic Book"/>
              </w:rPr>
            </w:pPr>
          </w:p>
        </w:tc>
        <w:tc>
          <w:tcPr>
            <w:tcW w:w="4356" w:type="dxa"/>
            <w:vAlign w:val="center"/>
          </w:tcPr>
          <w:p w14:paraId="47D5D726" w14:textId="77777777" w:rsidR="00B54CC2" w:rsidRPr="00A920A0" w:rsidRDefault="00B54CC2" w:rsidP="00324FD6">
            <w:pPr>
              <w:spacing w:before="200" w:after="200"/>
              <w:rPr>
                <w:rFonts w:ascii="Franklin Gothic Book" w:hAnsi="Franklin Gothic Book"/>
              </w:rPr>
            </w:pPr>
          </w:p>
        </w:tc>
      </w:tr>
      <w:tr w:rsidR="00B54CC2" w:rsidRPr="00A920A0" w14:paraId="76A1DFCB" w14:textId="77777777" w:rsidTr="008651BB">
        <w:tc>
          <w:tcPr>
            <w:tcW w:w="4632" w:type="dxa"/>
            <w:vAlign w:val="center"/>
          </w:tcPr>
          <w:p w14:paraId="63AE7C62" w14:textId="77777777" w:rsidR="00B54CC2" w:rsidRPr="00A920A0" w:rsidRDefault="00B54CC2" w:rsidP="00324FD6">
            <w:pPr>
              <w:spacing w:before="200" w:after="200"/>
              <w:rPr>
                <w:rFonts w:ascii="Franklin Gothic Book" w:hAnsi="Franklin Gothic Book"/>
              </w:rPr>
            </w:pPr>
          </w:p>
        </w:tc>
        <w:tc>
          <w:tcPr>
            <w:tcW w:w="5004" w:type="dxa"/>
            <w:vAlign w:val="center"/>
          </w:tcPr>
          <w:p w14:paraId="37E6B0B7" w14:textId="77777777" w:rsidR="00B54CC2" w:rsidRPr="00A920A0" w:rsidRDefault="00B54CC2" w:rsidP="00324FD6">
            <w:pPr>
              <w:spacing w:before="200" w:after="200"/>
              <w:rPr>
                <w:rFonts w:ascii="Franklin Gothic Book" w:hAnsi="Franklin Gothic Book"/>
              </w:rPr>
            </w:pPr>
          </w:p>
        </w:tc>
        <w:tc>
          <w:tcPr>
            <w:tcW w:w="4356" w:type="dxa"/>
            <w:vAlign w:val="center"/>
          </w:tcPr>
          <w:p w14:paraId="281632A6" w14:textId="77777777" w:rsidR="00B54CC2" w:rsidRPr="00A920A0" w:rsidRDefault="00B54CC2" w:rsidP="00324FD6">
            <w:pPr>
              <w:spacing w:before="200" w:after="200"/>
              <w:rPr>
                <w:rFonts w:ascii="Franklin Gothic Book" w:hAnsi="Franklin Gothic Book"/>
              </w:rPr>
            </w:pPr>
          </w:p>
        </w:tc>
      </w:tr>
      <w:tr w:rsidR="00B54CC2" w:rsidRPr="00A920A0" w14:paraId="2BF9A8A8" w14:textId="77777777" w:rsidTr="008651BB">
        <w:tc>
          <w:tcPr>
            <w:tcW w:w="4632" w:type="dxa"/>
            <w:vAlign w:val="center"/>
          </w:tcPr>
          <w:p w14:paraId="3B13789D" w14:textId="77777777" w:rsidR="00B54CC2" w:rsidRPr="00A920A0" w:rsidRDefault="00B54CC2" w:rsidP="00324FD6">
            <w:pPr>
              <w:spacing w:before="200" w:after="200"/>
              <w:rPr>
                <w:rFonts w:ascii="Franklin Gothic Book" w:hAnsi="Franklin Gothic Book"/>
              </w:rPr>
            </w:pPr>
          </w:p>
        </w:tc>
        <w:tc>
          <w:tcPr>
            <w:tcW w:w="5004" w:type="dxa"/>
            <w:vAlign w:val="center"/>
          </w:tcPr>
          <w:p w14:paraId="75070143" w14:textId="77777777" w:rsidR="00B54CC2" w:rsidRPr="00A920A0" w:rsidRDefault="00B54CC2" w:rsidP="00324FD6">
            <w:pPr>
              <w:spacing w:before="200" w:after="200"/>
              <w:rPr>
                <w:rFonts w:ascii="Franklin Gothic Book" w:hAnsi="Franklin Gothic Book"/>
              </w:rPr>
            </w:pPr>
          </w:p>
        </w:tc>
        <w:tc>
          <w:tcPr>
            <w:tcW w:w="4356" w:type="dxa"/>
            <w:vAlign w:val="center"/>
          </w:tcPr>
          <w:p w14:paraId="28C86C90" w14:textId="77777777" w:rsidR="00B54CC2" w:rsidRPr="00A920A0" w:rsidRDefault="00B54CC2" w:rsidP="00324FD6">
            <w:pPr>
              <w:spacing w:before="200" w:after="200"/>
              <w:rPr>
                <w:rFonts w:ascii="Franklin Gothic Book" w:hAnsi="Franklin Gothic Book"/>
              </w:rPr>
            </w:pPr>
          </w:p>
        </w:tc>
      </w:tr>
      <w:tr w:rsidR="00B54CC2" w:rsidRPr="00A920A0" w14:paraId="766D1628" w14:textId="77777777" w:rsidTr="008651BB">
        <w:tc>
          <w:tcPr>
            <w:tcW w:w="4632" w:type="dxa"/>
            <w:vAlign w:val="center"/>
          </w:tcPr>
          <w:p w14:paraId="23C7EE6E" w14:textId="77777777" w:rsidR="00B54CC2" w:rsidRPr="00A920A0" w:rsidRDefault="00B54CC2" w:rsidP="00324FD6">
            <w:pPr>
              <w:spacing w:before="200" w:after="200"/>
              <w:rPr>
                <w:rFonts w:ascii="Franklin Gothic Book" w:hAnsi="Franklin Gothic Book"/>
              </w:rPr>
            </w:pPr>
          </w:p>
        </w:tc>
        <w:tc>
          <w:tcPr>
            <w:tcW w:w="5004" w:type="dxa"/>
            <w:vAlign w:val="center"/>
          </w:tcPr>
          <w:p w14:paraId="4812AAAE" w14:textId="77777777" w:rsidR="00B54CC2" w:rsidRPr="00A920A0" w:rsidRDefault="00B54CC2" w:rsidP="00324FD6">
            <w:pPr>
              <w:spacing w:before="200" w:after="200"/>
              <w:rPr>
                <w:rFonts w:ascii="Franklin Gothic Book" w:hAnsi="Franklin Gothic Book"/>
              </w:rPr>
            </w:pPr>
          </w:p>
        </w:tc>
        <w:tc>
          <w:tcPr>
            <w:tcW w:w="4356" w:type="dxa"/>
            <w:vAlign w:val="center"/>
          </w:tcPr>
          <w:p w14:paraId="0F2AC24F" w14:textId="77777777" w:rsidR="00B54CC2" w:rsidRPr="00A920A0" w:rsidRDefault="00B54CC2" w:rsidP="00324FD6">
            <w:pPr>
              <w:spacing w:before="200" w:after="200"/>
              <w:rPr>
                <w:rFonts w:ascii="Franklin Gothic Book" w:hAnsi="Franklin Gothic Book"/>
              </w:rPr>
            </w:pPr>
          </w:p>
        </w:tc>
      </w:tr>
      <w:tr w:rsidR="00B54CC2" w:rsidRPr="00A920A0" w14:paraId="13798EC8" w14:textId="77777777" w:rsidTr="008651BB">
        <w:tc>
          <w:tcPr>
            <w:tcW w:w="4632" w:type="dxa"/>
            <w:vAlign w:val="center"/>
          </w:tcPr>
          <w:p w14:paraId="51F7E4FB" w14:textId="77777777" w:rsidR="00B54CC2" w:rsidRPr="00A920A0" w:rsidRDefault="00B54CC2" w:rsidP="00324FD6">
            <w:pPr>
              <w:spacing w:before="200" w:after="200"/>
              <w:rPr>
                <w:rFonts w:ascii="Franklin Gothic Book" w:hAnsi="Franklin Gothic Book"/>
              </w:rPr>
            </w:pPr>
          </w:p>
        </w:tc>
        <w:tc>
          <w:tcPr>
            <w:tcW w:w="5004" w:type="dxa"/>
            <w:vAlign w:val="center"/>
          </w:tcPr>
          <w:p w14:paraId="2E18531E" w14:textId="77777777" w:rsidR="00B54CC2" w:rsidRPr="00A920A0" w:rsidRDefault="00B54CC2" w:rsidP="00324FD6">
            <w:pPr>
              <w:spacing w:before="200" w:after="200"/>
              <w:rPr>
                <w:rFonts w:ascii="Franklin Gothic Book" w:hAnsi="Franklin Gothic Book"/>
              </w:rPr>
            </w:pPr>
          </w:p>
        </w:tc>
        <w:tc>
          <w:tcPr>
            <w:tcW w:w="4356" w:type="dxa"/>
            <w:vAlign w:val="center"/>
          </w:tcPr>
          <w:p w14:paraId="763968E2" w14:textId="77777777" w:rsidR="00B54CC2" w:rsidRPr="00A920A0" w:rsidRDefault="00B54CC2" w:rsidP="00324FD6">
            <w:pPr>
              <w:spacing w:before="200" w:after="200"/>
              <w:rPr>
                <w:rFonts w:ascii="Franklin Gothic Book" w:hAnsi="Franklin Gothic Book"/>
              </w:rPr>
            </w:pPr>
          </w:p>
        </w:tc>
      </w:tr>
      <w:tr w:rsidR="00B54CC2" w:rsidRPr="00A920A0" w14:paraId="7E19FBE1" w14:textId="77777777" w:rsidTr="008651BB">
        <w:tc>
          <w:tcPr>
            <w:tcW w:w="4632" w:type="dxa"/>
            <w:vAlign w:val="center"/>
          </w:tcPr>
          <w:p w14:paraId="4B52F9F6" w14:textId="77777777" w:rsidR="00B54CC2" w:rsidRPr="00A920A0" w:rsidRDefault="00B54CC2" w:rsidP="00324FD6">
            <w:pPr>
              <w:spacing w:before="200" w:after="200"/>
              <w:rPr>
                <w:rFonts w:ascii="Franklin Gothic Book" w:hAnsi="Franklin Gothic Book"/>
              </w:rPr>
            </w:pPr>
          </w:p>
        </w:tc>
        <w:tc>
          <w:tcPr>
            <w:tcW w:w="5004" w:type="dxa"/>
            <w:vAlign w:val="center"/>
          </w:tcPr>
          <w:p w14:paraId="494C3845" w14:textId="77777777" w:rsidR="00B54CC2" w:rsidRPr="00A920A0" w:rsidRDefault="00B54CC2" w:rsidP="00324FD6">
            <w:pPr>
              <w:spacing w:before="200" w:after="200"/>
              <w:rPr>
                <w:rFonts w:ascii="Franklin Gothic Book" w:hAnsi="Franklin Gothic Book"/>
              </w:rPr>
            </w:pPr>
          </w:p>
        </w:tc>
        <w:tc>
          <w:tcPr>
            <w:tcW w:w="4356" w:type="dxa"/>
            <w:vAlign w:val="center"/>
          </w:tcPr>
          <w:p w14:paraId="0C178A1C" w14:textId="77777777" w:rsidR="00B54CC2" w:rsidRPr="00A920A0" w:rsidRDefault="00B54CC2" w:rsidP="00324FD6">
            <w:pPr>
              <w:spacing w:before="200" w:after="200"/>
              <w:rPr>
                <w:rFonts w:ascii="Franklin Gothic Book" w:hAnsi="Franklin Gothic Book"/>
              </w:rPr>
            </w:pPr>
          </w:p>
        </w:tc>
      </w:tr>
      <w:tr w:rsidR="00B54CC2" w:rsidRPr="00A920A0" w14:paraId="420AAC2E" w14:textId="77777777" w:rsidTr="008651BB">
        <w:tc>
          <w:tcPr>
            <w:tcW w:w="4632" w:type="dxa"/>
            <w:vAlign w:val="center"/>
          </w:tcPr>
          <w:p w14:paraId="45E0F148" w14:textId="77777777" w:rsidR="00B54CC2" w:rsidRPr="00A920A0" w:rsidRDefault="00B54CC2" w:rsidP="00324FD6">
            <w:pPr>
              <w:spacing w:before="200" w:after="200"/>
              <w:rPr>
                <w:rFonts w:ascii="Franklin Gothic Book" w:hAnsi="Franklin Gothic Book"/>
              </w:rPr>
            </w:pPr>
          </w:p>
        </w:tc>
        <w:tc>
          <w:tcPr>
            <w:tcW w:w="5004" w:type="dxa"/>
            <w:vAlign w:val="center"/>
          </w:tcPr>
          <w:p w14:paraId="61952B73" w14:textId="77777777" w:rsidR="00B54CC2" w:rsidRPr="00A920A0" w:rsidRDefault="00B54CC2" w:rsidP="00324FD6">
            <w:pPr>
              <w:spacing w:before="200" w:after="200"/>
              <w:rPr>
                <w:rFonts w:ascii="Franklin Gothic Book" w:hAnsi="Franklin Gothic Book"/>
              </w:rPr>
            </w:pPr>
          </w:p>
        </w:tc>
        <w:tc>
          <w:tcPr>
            <w:tcW w:w="4356" w:type="dxa"/>
            <w:vAlign w:val="center"/>
          </w:tcPr>
          <w:p w14:paraId="32B0C1E1" w14:textId="77777777" w:rsidR="00B54CC2" w:rsidRPr="00A920A0" w:rsidRDefault="00B54CC2" w:rsidP="00324FD6">
            <w:pPr>
              <w:spacing w:before="200" w:after="200"/>
              <w:rPr>
                <w:rFonts w:ascii="Franklin Gothic Book" w:hAnsi="Franklin Gothic Book"/>
              </w:rPr>
            </w:pPr>
          </w:p>
        </w:tc>
      </w:tr>
      <w:tr w:rsidR="00B54CC2" w:rsidRPr="00A920A0" w14:paraId="7FAF75B7" w14:textId="77777777" w:rsidTr="008651BB">
        <w:tc>
          <w:tcPr>
            <w:tcW w:w="4632" w:type="dxa"/>
            <w:vAlign w:val="center"/>
          </w:tcPr>
          <w:p w14:paraId="2E7C3994" w14:textId="77777777" w:rsidR="00B54CC2" w:rsidRPr="00A920A0" w:rsidRDefault="00B54CC2" w:rsidP="00324FD6">
            <w:pPr>
              <w:spacing w:before="200" w:after="200"/>
              <w:rPr>
                <w:rFonts w:ascii="Franklin Gothic Book" w:hAnsi="Franklin Gothic Book"/>
              </w:rPr>
            </w:pPr>
          </w:p>
        </w:tc>
        <w:tc>
          <w:tcPr>
            <w:tcW w:w="5004" w:type="dxa"/>
            <w:vAlign w:val="center"/>
          </w:tcPr>
          <w:p w14:paraId="6EB9A693" w14:textId="77777777" w:rsidR="00B54CC2" w:rsidRPr="00A920A0" w:rsidRDefault="00B54CC2" w:rsidP="00324FD6">
            <w:pPr>
              <w:spacing w:before="200" w:after="200"/>
              <w:rPr>
                <w:rFonts w:ascii="Franklin Gothic Book" w:hAnsi="Franklin Gothic Book"/>
              </w:rPr>
            </w:pPr>
          </w:p>
        </w:tc>
        <w:tc>
          <w:tcPr>
            <w:tcW w:w="4356" w:type="dxa"/>
            <w:vAlign w:val="center"/>
          </w:tcPr>
          <w:p w14:paraId="63383E00" w14:textId="77777777" w:rsidR="00B54CC2" w:rsidRPr="00A920A0" w:rsidRDefault="00B54CC2" w:rsidP="00324FD6">
            <w:pPr>
              <w:spacing w:before="200" w:after="200"/>
              <w:rPr>
                <w:rFonts w:ascii="Franklin Gothic Book" w:hAnsi="Franklin Gothic Book"/>
              </w:rPr>
            </w:pPr>
          </w:p>
        </w:tc>
      </w:tr>
      <w:tr w:rsidR="00B54CC2" w:rsidRPr="00A920A0" w14:paraId="687389C0" w14:textId="77777777" w:rsidTr="008651BB">
        <w:tc>
          <w:tcPr>
            <w:tcW w:w="4632" w:type="dxa"/>
            <w:vAlign w:val="center"/>
          </w:tcPr>
          <w:p w14:paraId="0943E705" w14:textId="77777777" w:rsidR="00B54CC2" w:rsidRPr="00A920A0" w:rsidRDefault="00B54CC2" w:rsidP="00324FD6">
            <w:pPr>
              <w:spacing w:before="200" w:after="200"/>
              <w:rPr>
                <w:rFonts w:ascii="Franklin Gothic Book" w:hAnsi="Franklin Gothic Book"/>
              </w:rPr>
            </w:pPr>
          </w:p>
        </w:tc>
        <w:tc>
          <w:tcPr>
            <w:tcW w:w="5004" w:type="dxa"/>
            <w:vAlign w:val="center"/>
          </w:tcPr>
          <w:p w14:paraId="0D024FE9" w14:textId="77777777" w:rsidR="00B54CC2" w:rsidRPr="00A920A0" w:rsidRDefault="00B54CC2" w:rsidP="00324FD6">
            <w:pPr>
              <w:spacing w:before="200" w:after="200"/>
              <w:rPr>
                <w:rFonts w:ascii="Franklin Gothic Book" w:hAnsi="Franklin Gothic Book"/>
              </w:rPr>
            </w:pPr>
          </w:p>
        </w:tc>
        <w:tc>
          <w:tcPr>
            <w:tcW w:w="4356" w:type="dxa"/>
            <w:vAlign w:val="center"/>
          </w:tcPr>
          <w:p w14:paraId="2CC04DC0" w14:textId="77777777" w:rsidR="00B54CC2" w:rsidRPr="00A920A0" w:rsidRDefault="00B54CC2" w:rsidP="00324FD6">
            <w:pPr>
              <w:spacing w:before="200" w:after="200"/>
              <w:rPr>
                <w:rFonts w:ascii="Franklin Gothic Book" w:hAnsi="Franklin Gothic Book"/>
              </w:rPr>
            </w:pPr>
          </w:p>
        </w:tc>
      </w:tr>
      <w:tr w:rsidR="00B54CC2" w:rsidRPr="00A920A0" w14:paraId="4F120FEA" w14:textId="77777777" w:rsidTr="008651BB">
        <w:tc>
          <w:tcPr>
            <w:tcW w:w="4632" w:type="dxa"/>
            <w:vAlign w:val="center"/>
          </w:tcPr>
          <w:p w14:paraId="33788423" w14:textId="77777777" w:rsidR="00B54CC2" w:rsidRPr="00A920A0" w:rsidRDefault="00B54CC2" w:rsidP="00324FD6">
            <w:pPr>
              <w:spacing w:before="200" w:after="200"/>
              <w:rPr>
                <w:rFonts w:ascii="Franklin Gothic Book" w:hAnsi="Franklin Gothic Book"/>
              </w:rPr>
            </w:pPr>
          </w:p>
        </w:tc>
        <w:tc>
          <w:tcPr>
            <w:tcW w:w="5004" w:type="dxa"/>
            <w:vAlign w:val="center"/>
          </w:tcPr>
          <w:p w14:paraId="3171F015" w14:textId="77777777" w:rsidR="00B54CC2" w:rsidRPr="00A920A0" w:rsidRDefault="00B54CC2" w:rsidP="00324FD6">
            <w:pPr>
              <w:spacing w:before="200" w:after="200"/>
              <w:rPr>
                <w:rFonts w:ascii="Franklin Gothic Book" w:hAnsi="Franklin Gothic Book"/>
              </w:rPr>
            </w:pPr>
          </w:p>
        </w:tc>
        <w:tc>
          <w:tcPr>
            <w:tcW w:w="4356" w:type="dxa"/>
            <w:vAlign w:val="center"/>
          </w:tcPr>
          <w:p w14:paraId="7B142666" w14:textId="77777777" w:rsidR="00B54CC2" w:rsidRPr="00A920A0" w:rsidRDefault="00B54CC2" w:rsidP="00324FD6">
            <w:pPr>
              <w:spacing w:before="200" w:after="200"/>
              <w:rPr>
                <w:rFonts w:ascii="Franklin Gothic Book" w:hAnsi="Franklin Gothic Book"/>
              </w:rPr>
            </w:pPr>
          </w:p>
        </w:tc>
      </w:tr>
      <w:tr w:rsidR="00B54CC2" w:rsidRPr="00A920A0" w14:paraId="286ECEA0" w14:textId="77777777" w:rsidTr="008651BB">
        <w:tc>
          <w:tcPr>
            <w:tcW w:w="4632" w:type="dxa"/>
            <w:vAlign w:val="center"/>
          </w:tcPr>
          <w:p w14:paraId="02F95D67" w14:textId="77777777" w:rsidR="00B54CC2" w:rsidRPr="00A920A0" w:rsidRDefault="00B54CC2" w:rsidP="00324FD6">
            <w:pPr>
              <w:spacing w:before="200" w:after="200"/>
              <w:rPr>
                <w:rFonts w:ascii="Franklin Gothic Book" w:hAnsi="Franklin Gothic Book"/>
              </w:rPr>
            </w:pPr>
          </w:p>
        </w:tc>
        <w:tc>
          <w:tcPr>
            <w:tcW w:w="5004" w:type="dxa"/>
            <w:vAlign w:val="center"/>
          </w:tcPr>
          <w:p w14:paraId="3380E048" w14:textId="77777777" w:rsidR="00B54CC2" w:rsidRPr="00A920A0" w:rsidRDefault="00B54CC2" w:rsidP="00324FD6">
            <w:pPr>
              <w:spacing w:before="200" w:after="200"/>
              <w:rPr>
                <w:rFonts w:ascii="Franklin Gothic Book" w:hAnsi="Franklin Gothic Book"/>
              </w:rPr>
            </w:pPr>
          </w:p>
        </w:tc>
        <w:tc>
          <w:tcPr>
            <w:tcW w:w="4356" w:type="dxa"/>
            <w:vAlign w:val="center"/>
          </w:tcPr>
          <w:p w14:paraId="7228F5E9" w14:textId="77777777" w:rsidR="00B54CC2" w:rsidRPr="00A920A0" w:rsidRDefault="00B54CC2" w:rsidP="00324FD6">
            <w:pPr>
              <w:spacing w:before="200" w:after="200"/>
              <w:rPr>
                <w:rFonts w:ascii="Franklin Gothic Book" w:hAnsi="Franklin Gothic Book"/>
              </w:rPr>
            </w:pPr>
          </w:p>
        </w:tc>
      </w:tr>
      <w:tr w:rsidR="00B54CC2" w:rsidRPr="00A920A0" w14:paraId="6DAB6026" w14:textId="77777777" w:rsidTr="008651BB">
        <w:tc>
          <w:tcPr>
            <w:tcW w:w="4632" w:type="dxa"/>
            <w:vAlign w:val="center"/>
          </w:tcPr>
          <w:p w14:paraId="3DF9A804" w14:textId="77777777" w:rsidR="00B54CC2" w:rsidRPr="00A920A0" w:rsidRDefault="00B54CC2" w:rsidP="00324FD6">
            <w:pPr>
              <w:spacing w:before="200" w:after="200"/>
              <w:rPr>
                <w:rFonts w:ascii="Franklin Gothic Book" w:hAnsi="Franklin Gothic Book"/>
              </w:rPr>
            </w:pPr>
          </w:p>
        </w:tc>
        <w:tc>
          <w:tcPr>
            <w:tcW w:w="5004" w:type="dxa"/>
            <w:vAlign w:val="center"/>
          </w:tcPr>
          <w:p w14:paraId="2DAF7DC4" w14:textId="77777777" w:rsidR="00B54CC2" w:rsidRPr="00A920A0" w:rsidRDefault="00B54CC2" w:rsidP="00324FD6">
            <w:pPr>
              <w:spacing w:before="200" w:after="200"/>
              <w:rPr>
                <w:rFonts w:ascii="Franklin Gothic Book" w:hAnsi="Franklin Gothic Book"/>
              </w:rPr>
            </w:pPr>
          </w:p>
        </w:tc>
        <w:tc>
          <w:tcPr>
            <w:tcW w:w="4356" w:type="dxa"/>
            <w:vAlign w:val="center"/>
          </w:tcPr>
          <w:p w14:paraId="407899A7" w14:textId="77777777" w:rsidR="00B54CC2" w:rsidRPr="00A920A0" w:rsidRDefault="00B54CC2" w:rsidP="00324FD6">
            <w:pPr>
              <w:spacing w:before="200" w:after="200"/>
              <w:rPr>
                <w:rFonts w:ascii="Franklin Gothic Book" w:hAnsi="Franklin Gothic Book"/>
              </w:rPr>
            </w:pPr>
          </w:p>
        </w:tc>
      </w:tr>
      <w:tr w:rsidR="00B54CC2" w:rsidRPr="00A920A0" w14:paraId="540D318E" w14:textId="77777777" w:rsidTr="008651BB">
        <w:tc>
          <w:tcPr>
            <w:tcW w:w="4632" w:type="dxa"/>
            <w:vAlign w:val="center"/>
          </w:tcPr>
          <w:p w14:paraId="629492C1" w14:textId="77777777" w:rsidR="00B54CC2" w:rsidRPr="00A920A0" w:rsidRDefault="00B54CC2" w:rsidP="00324FD6">
            <w:pPr>
              <w:spacing w:before="200" w:after="200"/>
              <w:rPr>
                <w:rFonts w:ascii="Franklin Gothic Book" w:hAnsi="Franklin Gothic Book"/>
              </w:rPr>
            </w:pPr>
          </w:p>
        </w:tc>
        <w:tc>
          <w:tcPr>
            <w:tcW w:w="5004" w:type="dxa"/>
            <w:vAlign w:val="center"/>
          </w:tcPr>
          <w:p w14:paraId="78CEE72D" w14:textId="77777777" w:rsidR="00B54CC2" w:rsidRPr="00A920A0" w:rsidRDefault="00B54CC2" w:rsidP="00324FD6">
            <w:pPr>
              <w:spacing w:before="200" w:after="200"/>
              <w:rPr>
                <w:rFonts w:ascii="Franklin Gothic Book" w:hAnsi="Franklin Gothic Book"/>
              </w:rPr>
            </w:pPr>
          </w:p>
        </w:tc>
        <w:tc>
          <w:tcPr>
            <w:tcW w:w="4356" w:type="dxa"/>
            <w:vAlign w:val="center"/>
          </w:tcPr>
          <w:p w14:paraId="3487AD39" w14:textId="77777777" w:rsidR="00B54CC2" w:rsidRPr="00A920A0" w:rsidRDefault="00B54CC2" w:rsidP="00324FD6">
            <w:pPr>
              <w:spacing w:before="200" w:after="200"/>
              <w:rPr>
                <w:rFonts w:ascii="Franklin Gothic Book" w:hAnsi="Franklin Gothic Book"/>
              </w:rPr>
            </w:pPr>
          </w:p>
        </w:tc>
      </w:tr>
      <w:tr w:rsidR="00B54CC2" w:rsidRPr="00A920A0" w14:paraId="05E046F6" w14:textId="77777777" w:rsidTr="008651BB">
        <w:tc>
          <w:tcPr>
            <w:tcW w:w="4632" w:type="dxa"/>
            <w:vAlign w:val="center"/>
          </w:tcPr>
          <w:p w14:paraId="19330A3A" w14:textId="77777777" w:rsidR="00B54CC2" w:rsidRPr="00A920A0" w:rsidRDefault="00B54CC2" w:rsidP="00324FD6">
            <w:pPr>
              <w:spacing w:before="200" w:after="200"/>
              <w:rPr>
                <w:rFonts w:ascii="Franklin Gothic Book" w:hAnsi="Franklin Gothic Book"/>
              </w:rPr>
            </w:pPr>
          </w:p>
        </w:tc>
        <w:tc>
          <w:tcPr>
            <w:tcW w:w="5004" w:type="dxa"/>
            <w:vAlign w:val="center"/>
          </w:tcPr>
          <w:p w14:paraId="561C0D4A" w14:textId="77777777" w:rsidR="00B54CC2" w:rsidRPr="00A920A0" w:rsidRDefault="00B54CC2" w:rsidP="00324FD6">
            <w:pPr>
              <w:spacing w:before="200" w:after="200"/>
              <w:rPr>
                <w:rFonts w:ascii="Franklin Gothic Book" w:hAnsi="Franklin Gothic Book"/>
              </w:rPr>
            </w:pPr>
          </w:p>
        </w:tc>
        <w:tc>
          <w:tcPr>
            <w:tcW w:w="4356" w:type="dxa"/>
            <w:vAlign w:val="center"/>
          </w:tcPr>
          <w:p w14:paraId="0D36AEE5" w14:textId="77777777" w:rsidR="00B54CC2" w:rsidRPr="00A920A0" w:rsidRDefault="00B54CC2" w:rsidP="00324FD6">
            <w:pPr>
              <w:spacing w:before="200" w:after="200"/>
              <w:rPr>
                <w:rFonts w:ascii="Franklin Gothic Book" w:hAnsi="Franklin Gothic Book"/>
              </w:rPr>
            </w:pPr>
          </w:p>
        </w:tc>
      </w:tr>
      <w:tr w:rsidR="00B54CC2" w:rsidRPr="00A920A0" w14:paraId="15E8F9D2" w14:textId="77777777" w:rsidTr="008651BB">
        <w:tc>
          <w:tcPr>
            <w:tcW w:w="4632" w:type="dxa"/>
            <w:vAlign w:val="center"/>
          </w:tcPr>
          <w:p w14:paraId="080EEE96" w14:textId="77777777" w:rsidR="00B54CC2" w:rsidRPr="00A920A0" w:rsidRDefault="00B54CC2" w:rsidP="00324FD6">
            <w:pPr>
              <w:spacing w:before="200" w:after="200"/>
              <w:rPr>
                <w:rFonts w:ascii="Franklin Gothic Book" w:hAnsi="Franklin Gothic Book"/>
              </w:rPr>
            </w:pPr>
          </w:p>
        </w:tc>
        <w:tc>
          <w:tcPr>
            <w:tcW w:w="5004" w:type="dxa"/>
            <w:vAlign w:val="center"/>
          </w:tcPr>
          <w:p w14:paraId="3FE3B234" w14:textId="77777777" w:rsidR="00B54CC2" w:rsidRPr="00A920A0" w:rsidRDefault="00B54CC2" w:rsidP="00324FD6">
            <w:pPr>
              <w:spacing w:before="200" w:after="200"/>
              <w:rPr>
                <w:rFonts w:ascii="Franklin Gothic Book" w:hAnsi="Franklin Gothic Book"/>
              </w:rPr>
            </w:pPr>
          </w:p>
        </w:tc>
        <w:tc>
          <w:tcPr>
            <w:tcW w:w="4356" w:type="dxa"/>
            <w:vAlign w:val="center"/>
          </w:tcPr>
          <w:p w14:paraId="1D385A32" w14:textId="77777777" w:rsidR="00B54CC2" w:rsidRPr="00A920A0" w:rsidRDefault="00B54CC2" w:rsidP="00324FD6">
            <w:pPr>
              <w:spacing w:before="200" w:after="200"/>
              <w:rPr>
                <w:rFonts w:ascii="Franklin Gothic Book" w:hAnsi="Franklin Gothic Book"/>
              </w:rPr>
            </w:pPr>
          </w:p>
        </w:tc>
      </w:tr>
      <w:tr w:rsidR="00B54CC2" w:rsidRPr="00A920A0" w14:paraId="078628D1" w14:textId="77777777" w:rsidTr="008651BB">
        <w:tc>
          <w:tcPr>
            <w:tcW w:w="4632" w:type="dxa"/>
            <w:vAlign w:val="center"/>
          </w:tcPr>
          <w:p w14:paraId="25C4B5F9" w14:textId="77777777" w:rsidR="00B54CC2" w:rsidRPr="00A920A0" w:rsidRDefault="00B54CC2" w:rsidP="00324FD6">
            <w:pPr>
              <w:spacing w:before="200" w:after="200"/>
              <w:rPr>
                <w:rFonts w:ascii="Franklin Gothic Book" w:hAnsi="Franklin Gothic Book"/>
              </w:rPr>
            </w:pPr>
          </w:p>
        </w:tc>
        <w:tc>
          <w:tcPr>
            <w:tcW w:w="5004" w:type="dxa"/>
            <w:vAlign w:val="center"/>
          </w:tcPr>
          <w:p w14:paraId="0685CC48" w14:textId="77777777" w:rsidR="00B54CC2" w:rsidRPr="00A920A0" w:rsidRDefault="00B54CC2" w:rsidP="00324FD6">
            <w:pPr>
              <w:spacing w:before="200" w:after="200"/>
              <w:rPr>
                <w:rFonts w:ascii="Franklin Gothic Book" w:hAnsi="Franklin Gothic Book"/>
              </w:rPr>
            </w:pPr>
          </w:p>
        </w:tc>
        <w:tc>
          <w:tcPr>
            <w:tcW w:w="4356" w:type="dxa"/>
            <w:vAlign w:val="center"/>
          </w:tcPr>
          <w:p w14:paraId="55FA89D2" w14:textId="77777777" w:rsidR="00B54CC2" w:rsidRPr="00A920A0" w:rsidRDefault="00B54CC2" w:rsidP="00324FD6">
            <w:pPr>
              <w:spacing w:before="200" w:after="200"/>
              <w:rPr>
                <w:rFonts w:ascii="Franklin Gothic Book" w:hAnsi="Franklin Gothic Book"/>
              </w:rPr>
            </w:pPr>
          </w:p>
        </w:tc>
      </w:tr>
    </w:tbl>
    <w:p w14:paraId="64BF6033" w14:textId="77777777" w:rsidR="003B089E" w:rsidRPr="00A920A0" w:rsidRDefault="003B089E">
      <w:pPr>
        <w:rPr>
          <w:rFonts w:ascii="Franklin Gothic Book" w:hAnsi="Franklin Gothic Book"/>
        </w:rPr>
      </w:pPr>
    </w:p>
    <w:sectPr w:rsidR="003B089E" w:rsidRPr="00A920A0" w:rsidSect="008651BB">
      <w:headerReference w:type="default" r:id="rId10"/>
      <w:footerReference w:type="default" r:id="rId11"/>
      <w:headerReference w:type="first" r:id="rId12"/>
      <w:pgSz w:w="16838" w:h="11906" w:orient="landscape" w:code="9"/>
      <w:pgMar w:top="2552" w:right="1418" w:bottom="720" w:left="1418" w:header="709" w:footer="5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7A70" w14:textId="77777777" w:rsidR="009E3360" w:rsidRDefault="009E3360" w:rsidP="002F610A">
      <w:pPr>
        <w:spacing w:after="0" w:line="240" w:lineRule="auto"/>
      </w:pPr>
      <w:r>
        <w:separator/>
      </w:r>
    </w:p>
  </w:endnote>
  <w:endnote w:type="continuationSeparator" w:id="0">
    <w:p w14:paraId="12995DC8" w14:textId="77777777" w:rsidR="009E3360" w:rsidRDefault="009E3360" w:rsidP="002F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D81D" w14:textId="244A8E98" w:rsidR="008651BB" w:rsidRPr="008651BB" w:rsidRDefault="008651BB" w:rsidP="008651BB">
    <w:pPr>
      <w:pStyle w:val="Piedepgina"/>
      <w:jc w:val="right"/>
      <w:rPr>
        <w:rFonts w:ascii="Franklin Gothic Book" w:hAnsi="Franklin Gothic Book"/>
        <w:sz w:val="18"/>
        <w:szCs w:val="18"/>
      </w:rPr>
    </w:pPr>
    <w:r w:rsidRPr="008651BB">
      <w:rPr>
        <w:rFonts w:ascii="Franklin Gothic Book" w:hAnsi="Franklin Gothic Book"/>
        <w:sz w:val="18"/>
        <w:szCs w:val="18"/>
      </w:rPr>
      <w:t xml:space="preserve">Página </w:t>
    </w:r>
    <w:r w:rsidRPr="008651BB">
      <w:rPr>
        <w:rFonts w:ascii="Franklin Gothic Book" w:hAnsi="Franklin Gothic Book"/>
        <w:b/>
        <w:bCs/>
        <w:sz w:val="18"/>
        <w:szCs w:val="18"/>
      </w:rPr>
      <w:fldChar w:fldCharType="begin"/>
    </w:r>
    <w:r w:rsidRPr="008651BB">
      <w:rPr>
        <w:rFonts w:ascii="Franklin Gothic Book" w:hAnsi="Franklin Gothic Book"/>
        <w:b/>
        <w:bCs/>
        <w:sz w:val="18"/>
        <w:szCs w:val="18"/>
      </w:rPr>
      <w:instrText>PAGE  \* Arabic  \* MERGEFORMAT</w:instrText>
    </w:r>
    <w:r w:rsidRPr="008651BB">
      <w:rPr>
        <w:rFonts w:ascii="Franklin Gothic Book" w:hAnsi="Franklin Gothic Book"/>
        <w:b/>
        <w:bCs/>
        <w:sz w:val="18"/>
        <w:szCs w:val="18"/>
      </w:rPr>
      <w:fldChar w:fldCharType="separate"/>
    </w:r>
    <w:r w:rsidRPr="008651BB">
      <w:rPr>
        <w:rFonts w:ascii="Franklin Gothic Book" w:hAnsi="Franklin Gothic Book"/>
        <w:b/>
        <w:bCs/>
        <w:sz w:val="18"/>
        <w:szCs w:val="18"/>
      </w:rPr>
      <w:t>1</w:t>
    </w:r>
    <w:r w:rsidRPr="008651BB">
      <w:rPr>
        <w:rFonts w:ascii="Franklin Gothic Book" w:hAnsi="Franklin Gothic Book"/>
        <w:b/>
        <w:bCs/>
        <w:sz w:val="18"/>
        <w:szCs w:val="18"/>
      </w:rPr>
      <w:fldChar w:fldCharType="end"/>
    </w:r>
    <w:r w:rsidRPr="008651BB">
      <w:rPr>
        <w:rFonts w:ascii="Franklin Gothic Book" w:hAnsi="Franklin Gothic Book"/>
        <w:sz w:val="18"/>
        <w:szCs w:val="18"/>
      </w:rPr>
      <w:t xml:space="preserve"> de </w:t>
    </w:r>
    <w:r w:rsidRPr="008651BB">
      <w:rPr>
        <w:rFonts w:ascii="Franklin Gothic Book" w:hAnsi="Franklin Gothic Book"/>
        <w:b/>
        <w:bCs/>
        <w:sz w:val="18"/>
        <w:szCs w:val="18"/>
      </w:rPr>
      <w:fldChar w:fldCharType="begin"/>
    </w:r>
    <w:r w:rsidRPr="008651BB">
      <w:rPr>
        <w:rFonts w:ascii="Franklin Gothic Book" w:hAnsi="Franklin Gothic Book"/>
        <w:b/>
        <w:bCs/>
        <w:sz w:val="18"/>
        <w:szCs w:val="18"/>
      </w:rPr>
      <w:instrText>NUMPAGES  \* Arabic  \* MERGEFORMAT</w:instrText>
    </w:r>
    <w:r w:rsidRPr="008651BB">
      <w:rPr>
        <w:rFonts w:ascii="Franklin Gothic Book" w:hAnsi="Franklin Gothic Book"/>
        <w:b/>
        <w:bCs/>
        <w:sz w:val="18"/>
        <w:szCs w:val="18"/>
      </w:rPr>
      <w:fldChar w:fldCharType="separate"/>
    </w:r>
    <w:r w:rsidRPr="008651BB">
      <w:rPr>
        <w:rFonts w:ascii="Franklin Gothic Book" w:hAnsi="Franklin Gothic Book"/>
        <w:b/>
        <w:bCs/>
        <w:sz w:val="18"/>
        <w:szCs w:val="18"/>
      </w:rPr>
      <w:t>2</w:t>
    </w:r>
    <w:r w:rsidRPr="008651BB">
      <w:rPr>
        <w:rFonts w:ascii="Franklin Gothic Book" w:hAnsi="Franklin Gothic Book"/>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8723" w14:textId="77777777" w:rsidR="009E3360" w:rsidRDefault="009E3360" w:rsidP="002F610A">
      <w:pPr>
        <w:spacing w:after="0" w:line="240" w:lineRule="auto"/>
      </w:pPr>
      <w:r>
        <w:separator/>
      </w:r>
    </w:p>
  </w:footnote>
  <w:footnote w:type="continuationSeparator" w:id="0">
    <w:p w14:paraId="6F18FE22" w14:textId="77777777" w:rsidR="009E3360" w:rsidRDefault="009E3360" w:rsidP="002F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D5C3" w14:textId="7F6EACD5" w:rsidR="009E3360" w:rsidRPr="00EA48B3" w:rsidRDefault="00B54CC2" w:rsidP="00B50309">
    <w:pPr>
      <w:pStyle w:val="Encabezado"/>
      <w:jc w:val="right"/>
      <w:rPr>
        <w:rFonts w:ascii="Franklin Gothic Book" w:hAnsi="Franklin Gothic Book"/>
      </w:rPr>
    </w:pPr>
    <w:r w:rsidRPr="00EA48B3">
      <w:rPr>
        <w:noProof/>
        <w:lang w:eastAsia="es-ES"/>
      </w:rPr>
      <w:drawing>
        <wp:anchor distT="0" distB="0" distL="0" distR="0" simplePos="0" relativeHeight="251657216" behindDoc="1" locked="0" layoutInCell="1" allowOverlap="1" wp14:anchorId="53E9693B" wp14:editId="3C76CE08">
          <wp:simplePos x="0" y="0"/>
          <wp:positionH relativeFrom="page">
            <wp:posOffset>457200</wp:posOffset>
          </wp:positionH>
          <wp:positionV relativeFrom="page">
            <wp:posOffset>449580</wp:posOffset>
          </wp:positionV>
          <wp:extent cx="1440354" cy="847344"/>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40354" cy="847344"/>
                  </a:xfrm>
                  <a:prstGeom prst="rect">
                    <a:avLst/>
                  </a:prstGeom>
                </pic:spPr>
              </pic:pic>
            </a:graphicData>
          </a:graphic>
          <wp14:sizeRelH relativeFrom="margin">
            <wp14:pctWidth>0</wp14:pctWidth>
          </wp14:sizeRelH>
          <wp14:sizeRelV relativeFrom="margin">
            <wp14:pctHeight>0</wp14:pctHeight>
          </wp14:sizeRelV>
        </wp:anchor>
      </w:drawing>
    </w:r>
    <w:r w:rsidR="009E3360" w:rsidRPr="00EA48B3">
      <w:rPr>
        <w:rFonts w:ascii="Franklin Gothic Book" w:hAnsi="Franklin Gothic Book"/>
      </w:rPr>
      <w:t>PARTICIPACIÓN PÚBLICA – ACTUALIZACIÓN ESTATUTOS UVa</w:t>
    </w:r>
  </w:p>
  <w:p w14:paraId="096F6102" w14:textId="77777777" w:rsidR="00AD2D3A" w:rsidRPr="000C6735" w:rsidRDefault="00AD2D3A" w:rsidP="00AD2D3A">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C08C" w14:textId="77777777" w:rsidR="00AD2D3A" w:rsidRPr="00EA48B3" w:rsidRDefault="00AD2D3A" w:rsidP="00AD2D3A">
    <w:pPr>
      <w:pStyle w:val="Encabezado"/>
      <w:jc w:val="right"/>
      <w:rPr>
        <w:rFonts w:ascii="Franklin Gothic Book" w:hAnsi="Franklin Gothic Book"/>
      </w:rPr>
    </w:pPr>
    <w:r w:rsidRPr="00EA48B3">
      <w:rPr>
        <w:noProof/>
        <w:lang w:eastAsia="es-ES"/>
      </w:rPr>
      <w:drawing>
        <wp:anchor distT="0" distB="0" distL="0" distR="0" simplePos="0" relativeHeight="251659264" behindDoc="1" locked="0" layoutInCell="1" allowOverlap="1" wp14:anchorId="083188DD" wp14:editId="6F5C3D21">
          <wp:simplePos x="0" y="0"/>
          <wp:positionH relativeFrom="page">
            <wp:posOffset>457200</wp:posOffset>
          </wp:positionH>
          <wp:positionV relativeFrom="page">
            <wp:posOffset>449580</wp:posOffset>
          </wp:positionV>
          <wp:extent cx="1440354" cy="847344"/>
          <wp:effectExtent l="0" t="0" r="0" b="0"/>
          <wp:wrapNone/>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40354" cy="847344"/>
                  </a:xfrm>
                  <a:prstGeom prst="rect">
                    <a:avLst/>
                  </a:prstGeom>
                </pic:spPr>
              </pic:pic>
            </a:graphicData>
          </a:graphic>
          <wp14:sizeRelH relativeFrom="margin">
            <wp14:pctWidth>0</wp14:pctWidth>
          </wp14:sizeRelH>
          <wp14:sizeRelV relativeFrom="margin">
            <wp14:pctHeight>0</wp14:pctHeight>
          </wp14:sizeRelV>
        </wp:anchor>
      </w:drawing>
    </w:r>
    <w:r w:rsidRPr="00EA48B3">
      <w:rPr>
        <w:rFonts w:ascii="Franklin Gothic Book" w:hAnsi="Franklin Gothic Book"/>
      </w:rPr>
      <w:t>PARTICIPACIÓN PÚBLICA – ACTUALIZACIÓN ESTATUTOS UVa</w:t>
    </w:r>
  </w:p>
  <w:p w14:paraId="5185996F" w14:textId="77777777" w:rsidR="00AD2D3A" w:rsidRDefault="00AD2D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2DFE"/>
    <w:multiLevelType w:val="hybridMultilevel"/>
    <w:tmpl w:val="25929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D24855"/>
    <w:multiLevelType w:val="hybridMultilevel"/>
    <w:tmpl w:val="3D9E2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753B44"/>
    <w:multiLevelType w:val="hybridMultilevel"/>
    <w:tmpl w:val="2DBCCF52"/>
    <w:lvl w:ilvl="0" w:tplc="A9FA7612">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E877A0"/>
    <w:multiLevelType w:val="hybridMultilevel"/>
    <w:tmpl w:val="76A89D52"/>
    <w:lvl w:ilvl="0" w:tplc="E628243C">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300BBE"/>
    <w:multiLevelType w:val="hybridMultilevel"/>
    <w:tmpl w:val="735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E23A7A"/>
    <w:multiLevelType w:val="hybridMultilevel"/>
    <w:tmpl w:val="A0AEA1A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346CAC"/>
    <w:multiLevelType w:val="hybridMultilevel"/>
    <w:tmpl w:val="91D062B0"/>
    <w:lvl w:ilvl="0" w:tplc="EEFCC89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76000D3"/>
    <w:multiLevelType w:val="hybridMultilevel"/>
    <w:tmpl w:val="5B0EA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A42661"/>
    <w:multiLevelType w:val="hybridMultilevel"/>
    <w:tmpl w:val="2AB0F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4698622">
    <w:abstractNumId w:val="7"/>
  </w:num>
  <w:num w:numId="2" w16cid:durableId="472329331">
    <w:abstractNumId w:val="6"/>
  </w:num>
  <w:num w:numId="3" w16cid:durableId="1388995836">
    <w:abstractNumId w:val="3"/>
  </w:num>
  <w:num w:numId="4" w16cid:durableId="2014602761">
    <w:abstractNumId w:val="0"/>
  </w:num>
  <w:num w:numId="5" w16cid:durableId="211844491">
    <w:abstractNumId w:val="2"/>
  </w:num>
  <w:num w:numId="6" w16cid:durableId="1350528606">
    <w:abstractNumId w:val="1"/>
  </w:num>
  <w:num w:numId="7" w16cid:durableId="1187597330">
    <w:abstractNumId w:val="1"/>
  </w:num>
  <w:num w:numId="8" w16cid:durableId="509375050">
    <w:abstractNumId w:val="5"/>
  </w:num>
  <w:num w:numId="9" w16cid:durableId="1539589592">
    <w:abstractNumId w:val="4"/>
  </w:num>
  <w:num w:numId="10" w16cid:durableId="424348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87"/>
    <w:rsid w:val="00006E3F"/>
    <w:rsid w:val="00010491"/>
    <w:rsid w:val="00014262"/>
    <w:rsid w:val="00014C43"/>
    <w:rsid w:val="000161DA"/>
    <w:rsid w:val="000209B3"/>
    <w:rsid w:val="000214E0"/>
    <w:rsid w:val="000231AF"/>
    <w:rsid w:val="00025975"/>
    <w:rsid w:val="0004054A"/>
    <w:rsid w:val="000449E4"/>
    <w:rsid w:val="00047041"/>
    <w:rsid w:val="00050757"/>
    <w:rsid w:val="00052240"/>
    <w:rsid w:val="000528A4"/>
    <w:rsid w:val="000529EC"/>
    <w:rsid w:val="00054413"/>
    <w:rsid w:val="00054C09"/>
    <w:rsid w:val="0006143F"/>
    <w:rsid w:val="00063216"/>
    <w:rsid w:val="00064220"/>
    <w:rsid w:val="000679D8"/>
    <w:rsid w:val="000771DC"/>
    <w:rsid w:val="000861F0"/>
    <w:rsid w:val="00092BB3"/>
    <w:rsid w:val="000955B9"/>
    <w:rsid w:val="000A57F9"/>
    <w:rsid w:val="000A6863"/>
    <w:rsid w:val="000A691B"/>
    <w:rsid w:val="000A7D64"/>
    <w:rsid w:val="000B1818"/>
    <w:rsid w:val="000B55DC"/>
    <w:rsid w:val="000B7AEA"/>
    <w:rsid w:val="000C1C5B"/>
    <w:rsid w:val="000C4B79"/>
    <w:rsid w:val="000C6735"/>
    <w:rsid w:val="000D19EA"/>
    <w:rsid w:val="000D47A3"/>
    <w:rsid w:val="000D598C"/>
    <w:rsid w:val="000D599B"/>
    <w:rsid w:val="000D71DA"/>
    <w:rsid w:val="000E5FE2"/>
    <w:rsid w:val="000E6732"/>
    <w:rsid w:val="000E70C1"/>
    <w:rsid w:val="000E7167"/>
    <w:rsid w:val="000F0D18"/>
    <w:rsid w:val="000F2FE8"/>
    <w:rsid w:val="000F3F8E"/>
    <w:rsid w:val="000F42AA"/>
    <w:rsid w:val="000F5B44"/>
    <w:rsid w:val="00100531"/>
    <w:rsid w:val="00107B1B"/>
    <w:rsid w:val="00110E29"/>
    <w:rsid w:val="00122DC6"/>
    <w:rsid w:val="00125F84"/>
    <w:rsid w:val="00126263"/>
    <w:rsid w:val="0013141B"/>
    <w:rsid w:val="00131ECB"/>
    <w:rsid w:val="0013432F"/>
    <w:rsid w:val="00137DEF"/>
    <w:rsid w:val="001404D5"/>
    <w:rsid w:val="0015641D"/>
    <w:rsid w:val="001577B5"/>
    <w:rsid w:val="00157C6A"/>
    <w:rsid w:val="00160AA1"/>
    <w:rsid w:val="00162218"/>
    <w:rsid w:val="00164082"/>
    <w:rsid w:val="001643B2"/>
    <w:rsid w:val="00167D86"/>
    <w:rsid w:val="00175347"/>
    <w:rsid w:val="00177925"/>
    <w:rsid w:val="00180E41"/>
    <w:rsid w:val="00183DFF"/>
    <w:rsid w:val="00186DEB"/>
    <w:rsid w:val="0019415A"/>
    <w:rsid w:val="00195A82"/>
    <w:rsid w:val="0019711C"/>
    <w:rsid w:val="001A1413"/>
    <w:rsid w:val="001A1FAA"/>
    <w:rsid w:val="001A595A"/>
    <w:rsid w:val="001A6189"/>
    <w:rsid w:val="001B0A04"/>
    <w:rsid w:val="001B228C"/>
    <w:rsid w:val="001B3084"/>
    <w:rsid w:val="001B316B"/>
    <w:rsid w:val="001B3EA5"/>
    <w:rsid w:val="001B40A1"/>
    <w:rsid w:val="001B4203"/>
    <w:rsid w:val="001C390E"/>
    <w:rsid w:val="001C3F0C"/>
    <w:rsid w:val="001C720A"/>
    <w:rsid w:val="001D2BFD"/>
    <w:rsid w:val="001D591A"/>
    <w:rsid w:val="001D6C76"/>
    <w:rsid w:val="001D7A17"/>
    <w:rsid w:val="001E21E2"/>
    <w:rsid w:val="001E3387"/>
    <w:rsid w:val="001E6D1D"/>
    <w:rsid w:val="001E7F1C"/>
    <w:rsid w:val="001F20B5"/>
    <w:rsid w:val="001F2B82"/>
    <w:rsid w:val="001F389A"/>
    <w:rsid w:val="001F4ECC"/>
    <w:rsid w:val="001F53DE"/>
    <w:rsid w:val="001F64CB"/>
    <w:rsid w:val="00201432"/>
    <w:rsid w:val="00204394"/>
    <w:rsid w:val="002079E5"/>
    <w:rsid w:val="002137AD"/>
    <w:rsid w:val="00222EAA"/>
    <w:rsid w:val="00222F40"/>
    <w:rsid w:val="00226ADE"/>
    <w:rsid w:val="002277C9"/>
    <w:rsid w:val="002308E0"/>
    <w:rsid w:val="00233D8E"/>
    <w:rsid w:val="002352CF"/>
    <w:rsid w:val="002466A1"/>
    <w:rsid w:val="0024731C"/>
    <w:rsid w:val="00254A0B"/>
    <w:rsid w:val="002557C0"/>
    <w:rsid w:val="00255F42"/>
    <w:rsid w:val="00257DBF"/>
    <w:rsid w:val="002643AB"/>
    <w:rsid w:val="00274CA5"/>
    <w:rsid w:val="00276872"/>
    <w:rsid w:val="0028038D"/>
    <w:rsid w:val="00281F33"/>
    <w:rsid w:val="002865CB"/>
    <w:rsid w:val="002A0A90"/>
    <w:rsid w:val="002A2645"/>
    <w:rsid w:val="002A32FF"/>
    <w:rsid w:val="002A5D53"/>
    <w:rsid w:val="002A653D"/>
    <w:rsid w:val="002D09E9"/>
    <w:rsid w:val="002D0B75"/>
    <w:rsid w:val="002D0BDA"/>
    <w:rsid w:val="002D1A89"/>
    <w:rsid w:val="002D6A8E"/>
    <w:rsid w:val="002E3FC5"/>
    <w:rsid w:val="002E4406"/>
    <w:rsid w:val="002F610A"/>
    <w:rsid w:val="002F74BF"/>
    <w:rsid w:val="002F7D75"/>
    <w:rsid w:val="00303E48"/>
    <w:rsid w:val="00305450"/>
    <w:rsid w:val="00306344"/>
    <w:rsid w:val="003067CB"/>
    <w:rsid w:val="0031226F"/>
    <w:rsid w:val="003124E8"/>
    <w:rsid w:val="0033434E"/>
    <w:rsid w:val="00334923"/>
    <w:rsid w:val="0033574A"/>
    <w:rsid w:val="0033641F"/>
    <w:rsid w:val="00341019"/>
    <w:rsid w:val="00341D38"/>
    <w:rsid w:val="00345321"/>
    <w:rsid w:val="00350968"/>
    <w:rsid w:val="003515B3"/>
    <w:rsid w:val="003520CC"/>
    <w:rsid w:val="00353612"/>
    <w:rsid w:val="00357553"/>
    <w:rsid w:val="003643CF"/>
    <w:rsid w:val="003735DA"/>
    <w:rsid w:val="00377AAF"/>
    <w:rsid w:val="003824D0"/>
    <w:rsid w:val="003825C0"/>
    <w:rsid w:val="00386A4D"/>
    <w:rsid w:val="003920D4"/>
    <w:rsid w:val="00393E68"/>
    <w:rsid w:val="003B089E"/>
    <w:rsid w:val="003B14C9"/>
    <w:rsid w:val="003C19B5"/>
    <w:rsid w:val="003C7949"/>
    <w:rsid w:val="003D2279"/>
    <w:rsid w:val="003D4E5F"/>
    <w:rsid w:val="003D6BFF"/>
    <w:rsid w:val="003D7AAD"/>
    <w:rsid w:val="003E0607"/>
    <w:rsid w:val="003E15D2"/>
    <w:rsid w:val="003E1B99"/>
    <w:rsid w:val="003E2430"/>
    <w:rsid w:val="003E4351"/>
    <w:rsid w:val="003E7007"/>
    <w:rsid w:val="003E765B"/>
    <w:rsid w:val="003F0FEF"/>
    <w:rsid w:val="003F2196"/>
    <w:rsid w:val="003F564B"/>
    <w:rsid w:val="003F56C1"/>
    <w:rsid w:val="003F5F5E"/>
    <w:rsid w:val="003F6191"/>
    <w:rsid w:val="003F6C19"/>
    <w:rsid w:val="00401F86"/>
    <w:rsid w:val="00403747"/>
    <w:rsid w:val="00404B70"/>
    <w:rsid w:val="00405505"/>
    <w:rsid w:val="004115C8"/>
    <w:rsid w:val="00414144"/>
    <w:rsid w:val="00416BAB"/>
    <w:rsid w:val="0042082B"/>
    <w:rsid w:val="00422CF0"/>
    <w:rsid w:val="0042513F"/>
    <w:rsid w:val="004269BE"/>
    <w:rsid w:val="00427007"/>
    <w:rsid w:val="0042705E"/>
    <w:rsid w:val="00430186"/>
    <w:rsid w:val="004320C7"/>
    <w:rsid w:val="00445270"/>
    <w:rsid w:val="00445AC5"/>
    <w:rsid w:val="004515A3"/>
    <w:rsid w:val="004517A3"/>
    <w:rsid w:val="00453EA8"/>
    <w:rsid w:val="0045420D"/>
    <w:rsid w:val="00454FCD"/>
    <w:rsid w:val="0045782F"/>
    <w:rsid w:val="00460569"/>
    <w:rsid w:val="00461201"/>
    <w:rsid w:val="00464DB2"/>
    <w:rsid w:val="00470663"/>
    <w:rsid w:val="0047157D"/>
    <w:rsid w:val="00474702"/>
    <w:rsid w:val="0048490A"/>
    <w:rsid w:val="00486D69"/>
    <w:rsid w:val="00487787"/>
    <w:rsid w:val="00487C44"/>
    <w:rsid w:val="004913DC"/>
    <w:rsid w:val="0049211C"/>
    <w:rsid w:val="004940D6"/>
    <w:rsid w:val="00497112"/>
    <w:rsid w:val="004A1FFD"/>
    <w:rsid w:val="004A526B"/>
    <w:rsid w:val="004A7BC7"/>
    <w:rsid w:val="004A7C46"/>
    <w:rsid w:val="004B159E"/>
    <w:rsid w:val="004B6512"/>
    <w:rsid w:val="004B7232"/>
    <w:rsid w:val="004C01D4"/>
    <w:rsid w:val="004C0C8F"/>
    <w:rsid w:val="004C4A2D"/>
    <w:rsid w:val="004D30FC"/>
    <w:rsid w:val="004D3501"/>
    <w:rsid w:val="004D44CC"/>
    <w:rsid w:val="004D7F1F"/>
    <w:rsid w:val="004E0020"/>
    <w:rsid w:val="004E1216"/>
    <w:rsid w:val="004E2779"/>
    <w:rsid w:val="004E66F2"/>
    <w:rsid w:val="004F39F3"/>
    <w:rsid w:val="00502735"/>
    <w:rsid w:val="0051113B"/>
    <w:rsid w:val="00525C63"/>
    <w:rsid w:val="00533587"/>
    <w:rsid w:val="00534B5A"/>
    <w:rsid w:val="0053742C"/>
    <w:rsid w:val="00537EBA"/>
    <w:rsid w:val="005401DD"/>
    <w:rsid w:val="005446C3"/>
    <w:rsid w:val="00545FDA"/>
    <w:rsid w:val="00546AA5"/>
    <w:rsid w:val="005538EB"/>
    <w:rsid w:val="00554619"/>
    <w:rsid w:val="00554D69"/>
    <w:rsid w:val="005617C9"/>
    <w:rsid w:val="005621CF"/>
    <w:rsid w:val="005638DA"/>
    <w:rsid w:val="00563CAC"/>
    <w:rsid w:val="005642FD"/>
    <w:rsid w:val="00565A5E"/>
    <w:rsid w:val="00584BB5"/>
    <w:rsid w:val="00585A7E"/>
    <w:rsid w:val="0058783A"/>
    <w:rsid w:val="00594419"/>
    <w:rsid w:val="00594455"/>
    <w:rsid w:val="005958D4"/>
    <w:rsid w:val="00596607"/>
    <w:rsid w:val="005A1787"/>
    <w:rsid w:val="005A2B59"/>
    <w:rsid w:val="005A407E"/>
    <w:rsid w:val="005A4BD6"/>
    <w:rsid w:val="005A76FF"/>
    <w:rsid w:val="005B2577"/>
    <w:rsid w:val="005B2635"/>
    <w:rsid w:val="005B2B20"/>
    <w:rsid w:val="005B45EB"/>
    <w:rsid w:val="005B73F0"/>
    <w:rsid w:val="005B781C"/>
    <w:rsid w:val="005B7EF2"/>
    <w:rsid w:val="005C217D"/>
    <w:rsid w:val="005C2CCB"/>
    <w:rsid w:val="005C35BC"/>
    <w:rsid w:val="005C79E2"/>
    <w:rsid w:val="005E0EED"/>
    <w:rsid w:val="005E14C3"/>
    <w:rsid w:val="005E2D98"/>
    <w:rsid w:val="005E4E85"/>
    <w:rsid w:val="005E72D0"/>
    <w:rsid w:val="005F0EA7"/>
    <w:rsid w:val="005F2976"/>
    <w:rsid w:val="005F5AB3"/>
    <w:rsid w:val="005F6535"/>
    <w:rsid w:val="0060270B"/>
    <w:rsid w:val="00604044"/>
    <w:rsid w:val="006046CE"/>
    <w:rsid w:val="0060531A"/>
    <w:rsid w:val="00605FAC"/>
    <w:rsid w:val="00607FA4"/>
    <w:rsid w:val="00610379"/>
    <w:rsid w:val="00610712"/>
    <w:rsid w:val="00612D9E"/>
    <w:rsid w:val="00615585"/>
    <w:rsid w:val="00617128"/>
    <w:rsid w:val="00617805"/>
    <w:rsid w:val="00620616"/>
    <w:rsid w:val="00620C34"/>
    <w:rsid w:val="00623B6A"/>
    <w:rsid w:val="006247A4"/>
    <w:rsid w:val="00624D4F"/>
    <w:rsid w:val="00635277"/>
    <w:rsid w:val="006355CC"/>
    <w:rsid w:val="00642C0C"/>
    <w:rsid w:val="00643F33"/>
    <w:rsid w:val="00644829"/>
    <w:rsid w:val="00660186"/>
    <w:rsid w:val="00666702"/>
    <w:rsid w:val="006679F0"/>
    <w:rsid w:val="0067148F"/>
    <w:rsid w:val="00673640"/>
    <w:rsid w:val="00674E53"/>
    <w:rsid w:val="006768CB"/>
    <w:rsid w:val="0067708D"/>
    <w:rsid w:val="006775C1"/>
    <w:rsid w:val="00680776"/>
    <w:rsid w:val="00684171"/>
    <w:rsid w:val="00685A0B"/>
    <w:rsid w:val="00687143"/>
    <w:rsid w:val="006929F7"/>
    <w:rsid w:val="00693504"/>
    <w:rsid w:val="006A45FB"/>
    <w:rsid w:val="006B45E8"/>
    <w:rsid w:val="006B6870"/>
    <w:rsid w:val="006C032B"/>
    <w:rsid w:val="006C0701"/>
    <w:rsid w:val="006C14A9"/>
    <w:rsid w:val="006C3543"/>
    <w:rsid w:val="006C5964"/>
    <w:rsid w:val="006C78C0"/>
    <w:rsid w:val="006D357B"/>
    <w:rsid w:val="006D3619"/>
    <w:rsid w:val="006D3816"/>
    <w:rsid w:val="006E0C67"/>
    <w:rsid w:val="006E1591"/>
    <w:rsid w:val="006E2319"/>
    <w:rsid w:val="006E7313"/>
    <w:rsid w:val="006F10ED"/>
    <w:rsid w:val="007031B0"/>
    <w:rsid w:val="0070523F"/>
    <w:rsid w:val="00711959"/>
    <w:rsid w:val="00712074"/>
    <w:rsid w:val="0071234B"/>
    <w:rsid w:val="007224A0"/>
    <w:rsid w:val="007261DC"/>
    <w:rsid w:val="007318C6"/>
    <w:rsid w:val="00734B3F"/>
    <w:rsid w:val="007353EA"/>
    <w:rsid w:val="00735AE6"/>
    <w:rsid w:val="0074030C"/>
    <w:rsid w:val="00744045"/>
    <w:rsid w:val="00744423"/>
    <w:rsid w:val="00762C25"/>
    <w:rsid w:val="00763ED7"/>
    <w:rsid w:val="00764FBA"/>
    <w:rsid w:val="00766D46"/>
    <w:rsid w:val="00767388"/>
    <w:rsid w:val="00767B05"/>
    <w:rsid w:val="00772EAC"/>
    <w:rsid w:val="00774406"/>
    <w:rsid w:val="007753AE"/>
    <w:rsid w:val="00780E11"/>
    <w:rsid w:val="007818E9"/>
    <w:rsid w:val="00783339"/>
    <w:rsid w:val="00783876"/>
    <w:rsid w:val="00790AD8"/>
    <w:rsid w:val="00792227"/>
    <w:rsid w:val="00793BF5"/>
    <w:rsid w:val="00795A6B"/>
    <w:rsid w:val="00797AB1"/>
    <w:rsid w:val="00797CCA"/>
    <w:rsid w:val="007A7BC4"/>
    <w:rsid w:val="007B06C9"/>
    <w:rsid w:val="007B4CAD"/>
    <w:rsid w:val="007C2C96"/>
    <w:rsid w:val="007C3E4B"/>
    <w:rsid w:val="007C4BF4"/>
    <w:rsid w:val="007D0A1D"/>
    <w:rsid w:val="007D3B5E"/>
    <w:rsid w:val="007D6C38"/>
    <w:rsid w:val="007D6F93"/>
    <w:rsid w:val="007E386B"/>
    <w:rsid w:val="007E5C4E"/>
    <w:rsid w:val="007F052F"/>
    <w:rsid w:val="007F0F86"/>
    <w:rsid w:val="007F1C69"/>
    <w:rsid w:val="00804094"/>
    <w:rsid w:val="0080414C"/>
    <w:rsid w:val="008104A5"/>
    <w:rsid w:val="00813C7C"/>
    <w:rsid w:val="00814AB9"/>
    <w:rsid w:val="00814CBA"/>
    <w:rsid w:val="00817D04"/>
    <w:rsid w:val="0082085B"/>
    <w:rsid w:val="00822CF7"/>
    <w:rsid w:val="008376BC"/>
    <w:rsid w:val="00837ABA"/>
    <w:rsid w:val="00842835"/>
    <w:rsid w:val="00845BC9"/>
    <w:rsid w:val="00850449"/>
    <w:rsid w:val="00851EFF"/>
    <w:rsid w:val="00854EC5"/>
    <w:rsid w:val="00855045"/>
    <w:rsid w:val="008551C6"/>
    <w:rsid w:val="0085765B"/>
    <w:rsid w:val="008578C3"/>
    <w:rsid w:val="008651BB"/>
    <w:rsid w:val="00867805"/>
    <w:rsid w:val="00873E0D"/>
    <w:rsid w:val="00876DED"/>
    <w:rsid w:val="00881559"/>
    <w:rsid w:val="0089302D"/>
    <w:rsid w:val="008A3FE0"/>
    <w:rsid w:val="008A6854"/>
    <w:rsid w:val="008B2F4A"/>
    <w:rsid w:val="008B3FBD"/>
    <w:rsid w:val="008B616D"/>
    <w:rsid w:val="008C3B74"/>
    <w:rsid w:val="008C7DE0"/>
    <w:rsid w:val="008C7ED5"/>
    <w:rsid w:val="008D3E09"/>
    <w:rsid w:val="008D4B38"/>
    <w:rsid w:val="008D51E2"/>
    <w:rsid w:val="008E33C9"/>
    <w:rsid w:val="008E5202"/>
    <w:rsid w:val="008E72B7"/>
    <w:rsid w:val="008F0F67"/>
    <w:rsid w:val="00904B16"/>
    <w:rsid w:val="00910AC5"/>
    <w:rsid w:val="00911869"/>
    <w:rsid w:val="0091337A"/>
    <w:rsid w:val="009139E6"/>
    <w:rsid w:val="00914733"/>
    <w:rsid w:val="009169FE"/>
    <w:rsid w:val="009231D0"/>
    <w:rsid w:val="00924E4D"/>
    <w:rsid w:val="009308DF"/>
    <w:rsid w:val="009325D4"/>
    <w:rsid w:val="009350C3"/>
    <w:rsid w:val="009437AA"/>
    <w:rsid w:val="009451E0"/>
    <w:rsid w:val="00945A6C"/>
    <w:rsid w:val="00950DD1"/>
    <w:rsid w:val="0095242C"/>
    <w:rsid w:val="00953687"/>
    <w:rsid w:val="00955F1B"/>
    <w:rsid w:val="00961BCF"/>
    <w:rsid w:val="00965DB2"/>
    <w:rsid w:val="009730E2"/>
    <w:rsid w:val="009742BD"/>
    <w:rsid w:val="0097627B"/>
    <w:rsid w:val="00976D3B"/>
    <w:rsid w:val="00983740"/>
    <w:rsid w:val="00984802"/>
    <w:rsid w:val="00987CE4"/>
    <w:rsid w:val="00990461"/>
    <w:rsid w:val="00990D00"/>
    <w:rsid w:val="00996575"/>
    <w:rsid w:val="009A0542"/>
    <w:rsid w:val="009A0FCB"/>
    <w:rsid w:val="009A2EA7"/>
    <w:rsid w:val="009A3836"/>
    <w:rsid w:val="009A4B7C"/>
    <w:rsid w:val="009A5A32"/>
    <w:rsid w:val="009A5AA6"/>
    <w:rsid w:val="009A79A1"/>
    <w:rsid w:val="009A7DA5"/>
    <w:rsid w:val="009B55DD"/>
    <w:rsid w:val="009B5755"/>
    <w:rsid w:val="009B5830"/>
    <w:rsid w:val="009C47C4"/>
    <w:rsid w:val="009C61E0"/>
    <w:rsid w:val="009C663F"/>
    <w:rsid w:val="009C747D"/>
    <w:rsid w:val="009D2C1B"/>
    <w:rsid w:val="009E269A"/>
    <w:rsid w:val="009E28C1"/>
    <w:rsid w:val="009E3360"/>
    <w:rsid w:val="009E58E5"/>
    <w:rsid w:val="009E7CD5"/>
    <w:rsid w:val="009F0E42"/>
    <w:rsid w:val="009F20E3"/>
    <w:rsid w:val="009F48ED"/>
    <w:rsid w:val="00A00873"/>
    <w:rsid w:val="00A014ED"/>
    <w:rsid w:val="00A04D3A"/>
    <w:rsid w:val="00A075CF"/>
    <w:rsid w:val="00A07753"/>
    <w:rsid w:val="00A11E15"/>
    <w:rsid w:val="00A15F42"/>
    <w:rsid w:val="00A21A6B"/>
    <w:rsid w:val="00A21BF5"/>
    <w:rsid w:val="00A22C62"/>
    <w:rsid w:val="00A234A3"/>
    <w:rsid w:val="00A26F6B"/>
    <w:rsid w:val="00A2703D"/>
    <w:rsid w:val="00A27B26"/>
    <w:rsid w:val="00A317E7"/>
    <w:rsid w:val="00A3289C"/>
    <w:rsid w:val="00A33833"/>
    <w:rsid w:val="00A3713D"/>
    <w:rsid w:val="00A40756"/>
    <w:rsid w:val="00A42F5F"/>
    <w:rsid w:val="00A45C84"/>
    <w:rsid w:val="00A57B02"/>
    <w:rsid w:val="00A61179"/>
    <w:rsid w:val="00A61850"/>
    <w:rsid w:val="00A628A4"/>
    <w:rsid w:val="00A62EE3"/>
    <w:rsid w:val="00A64868"/>
    <w:rsid w:val="00A66C9A"/>
    <w:rsid w:val="00A7047A"/>
    <w:rsid w:val="00A73C42"/>
    <w:rsid w:val="00A73FE3"/>
    <w:rsid w:val="00A76BA9"/>
    <w:rsid w:val="00A829E6"/>
    <w:rsid w:val="00A84E85"/>
    <w:rsid w:val="00A85B2F"/>
    <w:rsid w:val="00A90D89"/>
    <w:rsid w:val="00A920A0"/>
    <w:rsid w:val="00A93C64"/>
    <w:rsid w:val="00A9689A"/>
    <w:rsid w:val="00A96A27"/>
    <w:rsid w:val="00AA383A"/>
    <w:rsid w:val="00AA42F5"/>
    <w:rsid w:val="00AA4740"/>
    <w:rsid w:val="00AB02BC"/>
    <w:rsid w:val="00AB390F"/>
    <w:rsid w:val="00AB58DF"/>
    <w:rsid w:val="00AB7490"/>
    <w:rsid w:val="00AC3DFC"/>
    <w:rsid w:val="00AC4A71"/>
    <w:rsid w:val="00AC5181"/>
    <w:rsid w:val="00AD2ACB"/>
    <w:rsid w:val="00AD2D3A"/>
    <w:rsid w:val="00AE2443"/>
    <w:rsid w:val="00AE303B"/>
    <w:rsid w:val="00AE304D"/>
    <w:rsid w:val="00AE3E92"/>
    <w:rsid w:val="00AF1FC5"/>
    <w:rsid w:val="00AF471F"/>
    <w:rsid w:val="00AF71B8"/>
    <w:rsid w:val="00AF7E1F"/>
    <w:rsid w:val="00B01E3F"/>
    <w:rsid w:val="00B0589F"/>
    <w:rsid w:val="00B077F5"/>
    <w:rsid w:val="00B10223"/>
    <w:rsid w:val="00B11F27"/>
    <w:rsid w:val="00B12D18"/>
    <w:rsid w:val="00B12EDF"/>
    <w:rsid w:val="00B14D12"/>
    <w:rsid w:val="00B15927"/>
    <w:rsid w:val="00B1778D"/>
    <w:rsid w:val="00B22605"/>
    <w:rsid w:val="00B24419"/>
    <w:rsid w:val="00B35CA2"/>
    <w:rsid w:val="00B37D89"/>
    <w:rsid w:val="00B411C7"/>
    <w:rsid w:val="00B4317F"/>
    <w:rsid w:val="00B43DD5"/>
    <w:rsid w:val="00B4430A"/>
    <w:rsid w:val="00B50309"/>
    <w:rsid w:val="00B512AA"/>
    <w:rsid w:val="00B51568"/>
    <w:rsid w:val="00B51708"/>
    <w:rsid w:val="00B53C65"/>
    <w:rsid w:val="00B53E8F"/>
    <w:rsid w:val="00B5429F"/>
    <w:rsid w:val="00B54CC2"/>
    <w:rsid w:val="00B55C00"/>
    <w:rsid w:val="00B626F3"/>
    <w:rsid w:val="00B6575E"/>
    <w:rsid w:val="00B67EA2"/>
    <w:rsid w:val="00B779E8"/>
    <w:rsid w:val="00B831F9"/>
    <w:rsid w:val="00B83F9F"/>
    <w:rsid w:val="00B850E3"/>
    <w:rsid w:val="00B857E2"/>
    <w:rsid w:val="00B91A00"/>
    <w:rsid w:val="00B964FA"/>
    <w:rsid w:val="00B974E6"/>
    <w:rsid w:val="00BA3D41"/>
    <w:rsid w:val="00BA476F"/>
    <w:rsid w:val="00BA5D01"/>
    <w:rsid w:val="00BB0349"/>
    <w:rsid w:val="00BB4FBC"/>
    <w:rsid w:val="00BB7275"/>
    <w:rsid w:val="00BC0092"/>
    <w:rsid w:val="00BC55EF"/>
    <w:rsid w:val="00BC6A96"/>
    <w:rsid w:val="00BD5D94"/>
    <w:rsid w:val="00BD61DA"/>
    <w:rsid w:val="00BE09F7"/>
    <w:rsid w:val="00BE0A17"/>
    <w:rsid w:val="00BE716F"/>
    <w:rsid w:val="00BF1825"/>
    <w:rsid w:val="00BF3B46"/>
    <w:rsid w:val="00BF4D40"/>
    <w:rsid w:val="00BF5E64"/>
    <w:rsid w:val="00BF607C"/>
    <w:rsid w:val="00C02449"/>
    <w:rsid w:val="00C060F3"/>
    <w:rsid w:val="00C12CC7"/>
    <w:rsid w:val="00C12E1D"/>
    <w:rsid w:val="00C14580"/>
    <w:rsid w:val="00C24719"/>
    <w:rsid w:val="00C32BED"/>
    <w:rsid w:val="00C33290"/>
    <w:rsid w:val="00C33BAC"/>
    <w:rsid w:val="00C35B20"/>
    <w:rsid w:val="00C44E92"/>
    <w:rsid w:val="00C45789"/>
    <w:rsid w:val="00C51917"/>
    <w:rsid w:val="00C551B0"/>
    <w:rsid w:val="00C60F43"/>
    <w:rsid w:val="00C60F88"/>
    <w:rsid w:val="00C6124B"/>
    <w:rsid w:val="00C619AF"/>
    <w:rsid w:val="00C70066"/>
    <w:rsid w:val="00C731D7"/>
    <w:rsid w:val="00C8087E"/>
    <w:rsid w:val="00C9494C"/>
    <w:rsid w:val="00CA2D48"/>
    <w:rsid w:val="00CA78A9"/>
    <w:rsid w:val="00CA797E"/>
    <w:rsid w:val="00CB482E"/>
    <w:rsid w:val="00CB7F23"/>
    <w:rsid w:val="00CC082F"/>
    <w:rsid w:val="00CD1B19"/>
    <w:rsid w:val="00CD5F6A"/>
    <w:rsid w:val="00CD7226"/>
    <w:rsid w:val="00CE7309"/>
    <w:rsid w:val="00CE7504"/>
    <w:rsid w:val="00CF0426"/>
    <w:rsid w:val="00D02EBF"/>
    <w:rsid w:val="00D02EEB"/>
    <w:rsid w:val="00D044F4"/>
    <w:rsid w:val="00D07AC9"/>
    <w:rsid w:val="00D10492"/>
    <w:rsid w:val="00D167E1"/>
    <w:rsid w:val="00D23047"/>
    <w:rsid w:val="00D25681"/>
    <w:rsid w:val="00D30000"/>
    <w:rsid w:val="00D36071"/>
    <w:rsid w:val="00D40807"/>
    <w:rsid w:val="00D42098"/>
    <w:rsid w:val="00D4597C"/>
    <w:rsid w:val="00D46A71"/>
    <w:rsid w:val="00D475CD"/>
    <w:rsid w:val="00D52CA2"/>
    <w:rsid w:val="00D53133"/>
    <w:rsid w:val="00D60F9D"/>
    <w:rsid w:val="00D612B4"/>
    <w:rsid w:val="00D65AB1"/>
    <w:rsid w:val="00D7469F"/>
    <w:rsid w:val="00D76ED5"/>
    <w:rsid w:val="00D77CBF"/>
    <w:rsid w:val="00D83B27"/>
    <w:rsid w:val="00D842D6"/>
    <w:rsid w:val="00D87BB1"/>
    <w:rsid w:val="00D904FA"/>
    <w:rsid w:val="00D93D87"/>
    <w:rsid w:val="00D95FD4"/>
    <w:rsid w:val="00DA11BE"/>
    <w:rsid w:val="00DA3025"/>
    <w:rsid w:val="00DA31B6"/>
    <w:rsid w:val="00DA5023"/>
    <w:rsid w:val="00DA58BF"/>
    <w:rsid w:val="00DB09E0"/>
    <w:rsid w:val="00DB2B1B"/>
    <w:rsid w:val="00DB3393"/>
    <w:rsid w:val="00DB4915"/>
    <w:rsid w:val="00DB58F2"/>
    <w:rsid w:val="00DC10C3"/>
    <w:rsid w:val="00DC3D7D"/>
    <w:rsid w:val="00DC404F"/>
    <w:rsid w:val="00DC4FB9"/>
    <w:rsid w:val="00DC5A99"/>
    <w:rsid w:val="00DD5378"/>
    <w:rsid w:val="00DD642C"/>
    <w:rsid w:val="00DE3A5E"/>
    <w:rsid w:val="00DE5009"/>
    <w:rsid w:val="00DE53C5"/>
    <w:rsid w:val="00DE5695"/>
    <w:rsid w:val="00DE6ED6"/>
    <w:rsid w:val="00DF22FC"/>
    <w:rsid w:val="00DF5DCB"/>
    <w:rsid w:val="00E033E2"/>
    <w:rsid w:val="00E10495"/>
    <w:rsid w:val="00E14332"/>
    <w:rsid w:val="00E15BA3"/>
    <w:rsid w:val="00E2223B"/>
    <w:rsid w:val="00E231A7"/>
    <w:rsid w:val="00E26B26"/>
    <w:rsid w:val="00E26D89"/>
    <w:rsid w:val="00E30C81"/>
    <w:rsid w:val="00E31750"/>
    <w:rsid w:val="00E33F01"/>
    <w:rsid w:val="00E34DDB"/>
    <w:rsid w:val="00E35D76"/>
    <w:rsid w:val="00E3759D"/>
    <w:rsid w:val="00E404B7"/>
    <w:rsid w:val="00E40DAF"/>
    <w:rsid w:val="00E418DD"/>
    <w:rsid w:val="00E435D0"/>
    <w:rsid w:val="00E45EC0"/>
    <w:rsid w:val="00E507A6"/>
    <w:rsid w:val="00E50AB7"/>
    <w:rsid w:val="00E5274B"/>
    <w:rsid w:val="00E528CD"/>
    <w:rsid w:val="00E55117"/>
    <w:rsid w:val="00E60964"/>
    <w:rsid w:val="00E619F4"/>
    <w:rsid w:val="00E61DD0"/>
    <w:rsid w:val="00E63193"/>
    <w:rsid w:val="00E63492"/>
    <w:rsid w:val="00E64DB2"/>
    <w:rsid w:val="00E7443E"/>
    <w:rsid w:val="00E807E9"/>
    <w:rsid w:val="00E84018"/>
    <w:rsid w:val="00E85857"/>
    <w:rsid w:val="00E876FC"/>
    <w:rsid w:val="00E93F6D"/>
    <w:rsid w:val="00E97C16"/>
    <w:rsid w:val="00EA48B3"/>
    <w:rsid w:val="00EA496E"/>
    <w:rsid w:val="00EA4B0B"/>
    <w:rsid w:val="00EA7EFC"/>
    <w:rsid w:val="00EB0240"/>
    <w:rsid w:val="00EB0EA6"/>
    <w:rsid w:val="00EB7D1B"/>
    <w:rsid w:val="00EB7E47"/>
    <w:rsid w:val="00EC1D39"/>
    <w:rsid w:val="00EC4F77"/>
    <w:rsid w:val="00ED5603"/>
    <w:rsid w:val="00ED67AF"/>
    <w:rsid w:val="00EE4E7F"/>
    <w:rsid w:val="00EE669E"/>
    <w:rsid w:val="00EF0EE2"/>
    <w:rsid w:val="00EF2E93"/>
    <w:rsid w:val="00F00075"/>
    <w:rsid w:val="00F0055B"/>
    <w:rsid w:val="00F04671"/>
    <w:rsid w:val="00F119BD"/>
    <w:rsid w:val="00F154A8"/>
    <w:rsid w:val="00F161DE"/>
    <w:rsid w:val="00F16E74"/>
    <w:rsid w:val="00F20DAA"/>
    <w:rsid w:val="00F25AE0"/>
    <w:rsid w:val="00F271BD"/>
    <w:rsid w:val="00F33FDC"/>
    <w:rsid w:val="00F3420E"/>
    <w:rsid w:val="00F36E81"/>
    <w:rsid w:val="00F40D2F"/>
    <w:rsid w:val="00F412BE"/>
    <w:rsid w:val="00F45028"/>
    <w:rsid w:val="00F479B8"/>
    <w:rsid w:val="00F47C19"/>
    <w:rsid w:val="00F50173"/>
    <w:rsid w:val="00F520E0"/>
    <w:rsid w:val="00F54424"/>
    <w:rsid w:val="00F54D7C"/>
    <w:rsid w:val="00F57D5E"/>
    <w:rsid w:val="00F616EF"/>
    <w:rsid w:val="00F631DA"/>
    <w:rsid w:val="00F6444B"/>
    <w:rsid w:val="00F64BB2"/>
    <w:rsid w:val="00F6784B"/>
    <w:rsid w:val="00F7002F"/>
    <w:rsid w:val="00F756BF"/>
    <w:rsid w:val="00F80AC0"/>
    <w:rsid w:val="00F87795"/>
    <w:rsid w:val="00F877DC"/>
    <w:rsid w:val="00F945A0"/>
    <w:rsid w:val="00F97088"/>
    <w:rsid w:val="00F97754"/>
    <w:rsid w:val="00FA03BC"/>
    <w:rsid w:val="00FA2DB7"/>
    <w:rsid w:val="00FB1432"/>
    <w:rsid w:val="00FB25B1"/>
    <w:rsid w:val="00FB4BCD"/>
    <w:rsid w:val="00FB68AA"/>
    <w:rsid w:val="00FB6ECE"/>
    <w:rsid w:val="00FB7D99"/>
    <w:rsid w:val="00FC231D"/>
    <w:rsid w:val="00FC2DA5"/>
    <w:rsid w:val="00FD0B27"/>
    <w:rsid w:val="00FD228F"/>
    <w:rsid w:val="00FE08E5"/>
    <w:rsid w:val="00FE706B"/>
    <w:rsid w:val="00FE78AD"/>
    <w:rsid w:val="00FF0888"/>
    <w:rsid w:val="00FF29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24656B"/>
  <w15:docId w15:val="{2F641B84-84DB-4D7B-A707-A89E31DB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2B"/>
  </w:style>
  <w:style w:type="paragraph" w:styleId="Ttulo3">
    <w:name w:val="heading 3"/>
    <w:basedOn w:val="Normal"/>
    <w:link w:val="Ttulo3Car"/>
    <w:uiPriority w:val="9"/>
    <w:qFormat/>
    <w:rsid w:val="006768C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2B20"/>
    <w:pPr>
      <w:ind w:left="720"/>
      <w:contextualSpacing/>
    </w:pPr>
  </w:style>
  <w:style w:type="character" w:styleId="Hipervnculo">
    <w:name w:val="Hyperlink"/>
    <w:basedOn w:val="Fuentedeprrafopredeter"/>
    <w:uiPriority w:val="99"/>
    <w:unhideWhenUsed/>
    <w:rsid w:val="00014C43"/>
    <w:rPr>
      <w:color w:val="0000FF" w:themeColor="hyperlink"/>
      <w:u w:val="single"/>
    </w:rPr>
  </w:style>
  <w:style w:type="character" w:styleId="Hipervnculovisitado">
    <w:name w:val="FollowedHyperlink"/>
    <w:basedOn w:val="Fuentedeprrafopredeter"/>
    <w:uiPriority w:val="99"/>
    <w:semiHidden/>
    <w:unhideWhenUsed/>
    <w:rsid w:val="00B12D18"/>
    <w:rPr>
      <w:color w:val="800080" w:themeColor="followedHyperlink"/>
      <w:u w:val="single"/>
    </w:rPr>
  </w:style>
  <w:style w:type="paragraph" w:styleId="NormalWeb">
    <w:name w:val="Normal (Web)"/>
    <w:basedOn w:val="Normal"/>
    <w:uiPriority w:val="99"/>
    <w:unhideWhenUsed/>
    <w:rsid w:val="00092B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768CB"/>
    <w:rPr>
      <w:rFonts w:ascii="Times New Roman" w:eastAsia="Times New Roman" w:hAnsi="Times New Roman" w:cs="Times New Roman"/>
      <w:b/>
      <w:bCs/>
      <w:sz w:val="27"/>
      <w:szCs w:val="27"/>
      <w:lang w:eastAsia="es-ES"/>
    </w:rPr>
  </w:style>
  <w:style w:type="table" w:customStyle="1" w:styleId="Tablaconcuadrcula1">
    <w:name w:val="Tabla con cuadrícula1"/>
    <w:basedOn w:val="Tablanormal"/>
    <w:next w:val="Tablaconcuadrcula"/>
    <w:uiPriority w:val="59"/>
    <w:rsid w:val="0021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58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830"/>
    <w:rPr>
      <w:rFonts w:ascii="Tahoma" w:hAnsi="Tahoma" w:cs="Tahoma"/>
      <w:sz w:val="16"/>
      <w:szCs w:val="16"/>
    </w:rPr>
  </w:style>
  <w:style w:type="paragraph" w:styleId="Sinespaciado">
    <w:name w:val="No Spacing"/>
    <w:link w:val="SinespaciadoCar"/>
    <w:uiPriority w:val="1"/>
    <w:qFormat/>
    <w:rsid w:val="003B089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B089E"/>
    <w:rPr>
      <w:rFonts w:eastAsiaTheme="minorEastAsia"/>
      <w:lang w:eastAsia="es-ES"/>
    </w:rPr>
  </w:style>
  <w:style w:type="paragraph" w:styleId="Encabezado">
    <w:name w:val="header"/>
    <w:basedOn w:val="Normal"/>
    <w:link w:val="EncabezadoCar"/>
    <w:uiPriority w:val="99"/>
    <w:unhideWhenUsed/>
    <w:rsid w:val="002F61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610A"/>
  </w:style>
  <w:style w:type="paragraph" w:styleId="Piedepgina">
    <w:name w:val="footer"/>
    <w:basedOn w:val="Normal"/>
    <w:link w:val="PiedepginaCar"/>
    <w:uiPriority w:val="99"/>
    <w:unhideWhenUsed/>
    <w:rsid w:val="002F61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493">
      <w:bodyDiv w:val="1"/>
      <w:marLeft w:val="0"/>
      <w:marRight w:val="0"/>
      <w:marTop w:val="0"/>
      <w:marBottom w:val="0"/>
      <w:divBdr>
        <w:top w:val="none" w:sz="0" w:space="0" w:color="auto"/>
        <w:left w:val="none" w:sz="0" w:space="0" w:color="auto"/>
        <w:bottom w:val="none" w:sz="0" w:space="0" w:color="auto"/>
        <w:right w:val="none" w:sz="0" w:space="0" w:color="auto"/>
      </w:divBdr>
    </w:div>
    <w:div w:id="147718554">
      <w:bodyDiv w:val="1"/>
      <w:marLeft w:val="0"/>
      <w:marRight w:val="0"/>
      <w:marTop w:val="0"/>
      <w:marBottom w:val="0"/>
      <w:divBdr>
        <w:top w:val="none" w:sz="0" w:space="0" w:color="auto"/>
        <w:left w:val="none" w:sz="0" w:space="0" w:color="auto"/>
        <w:bottom w:val="none" w:sz="0" w:space="0" w:color="auto"/>
        <w:right w:val="none" w:sz="0" w:space="0" w:color="auto"/>
      </w:divBdr>
    </w:div>
    <w:div w:id="513375391">
      <w:bodyDiv w:val="1"/>
      <w:marLeft w:val="0"/>
      <w:marRight w:val="0"/>
      <w:marTop w:val="0"/>
      <w:marBottom w:val="0"/>
      <w:divBdr>
        <w:top w:val="none" w:sz="0" w:space="0" w:color="auto"/>
        <w:left w:val="none" w:sz="0" w:space="0" w:color="auto"/>
        <w:bottom w:val="none" w:sz="0" w:space="0" w:color="auto"/>
        <w:right w:val="none" w:sz="0" w:space="0" w:color="auto"/>
      </w:divBdr>
    </w:div>
    <w:div w:id="1005981163">
      <w:bodyDiv w:val="1"/>
      <w:marLeft w:val="0"/>
      <w:marRight w:val="0"/>
      <w:marTop w:val="0"/>
      <w:marBottom w:val="0"/>
      <w:divBdr>
        <w:top w:val="none" w:sz="0" w:space="0" w:color="auto"/>
        <w:left w:val="none" w:sz="0" w:space="0" w:color="auto"/>
        <w:bottom w:val="none" w:sz="0" w:space="0" w:color="auto"/>
        <w:right w:val="none" w:sz="0" w:space="0" w:color="auto"/>
      </w:divBdr>
    </w:div>
    <w:div w:id="1019089614">
      <w:bodyDiv w:val="1"/>
      <w:marLeft w:val="0"/>
      <w:marRight w:val="0"/>
      <w:marTop w:val="0"/>
      <w:marBottom w:val="0"/>
      <w:divBdr>
        <w:top w:val="none" w:sz="0" w:space="0" w:color="auto"/>
        <w:left w:val="none" w:sz="0" w:space="0" w:color="auto"/>
        <w:bottom w:val="none" w:sz="0" w:space="0" w:color="auto"/>
        <w:right w:val="none" w:sz="0" w:space="0" w:color="auto"/>
      </w:divBdr>
    </w:div>
    <w:div w:id="1026059417">
      <w:bodyDiv w:val="1"/>
      <w:marLeft w:val="0"/>
      <w:marRight w:val="0"/>
      <w:marTop w:val="0"/>
      <w:marBottom w:val="0"/>
      <w:divBdr>
        <w:top w:val="none" w:sz="0" w:space="0" w:color="auto"/>
        <w:left w:val="none" w:sz="0" w:space="0" w:color="auto"/>
        <w:bottom w:val="none" w:sz="0" w:space="0" w:color="auto"/>
        <w:right w:val="none" w:sz="0" w:space="0" w:color="auto"/>
      </w:divBdr>
    </w:div>
    <w:div w:id="1060402619">
      <w:bodyDiv w:val="1"/>
      <w:marLeft w:val="0"/>
      <w:marRight w:val="0"/>
      <w:marTop w:val="0"/>
      <w:marBottom w:val="0"/>
      <w:divBdr>
        <w:top w:val="none" w:sz="0" w:space="0" w:color="auto"/>
        <w:left w:val="none" w:sz="0" w:space="0" w:color="auto"/>
        <w:bottom w:val="none" w:sz="0" w:space="0" w:color="auto"/>
        <w:right w:val="none" w:sz="0" w:space="0" w:color="auto"/>
      </w:divBdr>
    </w:div>
    <w:div w:id="1309165010">
      <w:bodyDiv w:val="1"/>
      <w:marLeft w:val="0"/>
      <w:marRight w:val="0"/>
      <w:marTop w:val="0"/>
      <w:marBottom w:val="0"/>
      <w:divBdr>
        <w:top w:val="none" w:sz="0" w:space="0" w:color="auto"/>
        <w:left w:val="none" w:sz="0" w:space="0" w:color="auto"/>
        <w:bottom w:val="none" w:sz="0" w:space="0" w:color="auto"/>
        <w:right w:val="none" w:sz="0" w:space="0" w:color="auto"/>
      </w:divBdr>
    </w:div>
    <w:div w:id="1386178807">
      <w:bodyDiv w:val="1"/>
      <w:marLeft w:val="0"/>
      <w:marRight w:val="0"/>
      <w:marTop w:val="0"/>
      <w:marBottom w:val="0"/>
      <w:divBdr>
        <w:top w:val="none" w:sz="0" w:space="0" w:color="auto"/>
        <w:left w:val="none" w:sz="0" w:space="0" w:color="auto"/>
        <w:bottom w:val="none" w:sz="0" w:space="0" w:color="auto"/>
        <w:right w:val="none" w:sz="0" w:space="0" w:color="auto"/>
      </w:divBdr>
    </w:div>
    <w:div w:id="1444887679">
      <w:bodyDiv w:val="1"/>
      <w:marLeft w:val="0"/>
      <w:marRight w:val="0"/>
      <w:marTop w:val="0"/>
      <w:marBottom w:val="0"/>
      <w:divBdr>
        <w:top w:val="none" w:sz="0" w:space="0" w:color="auto"/>
        <w:left w:val="none" w:sz="0" w:space="0" w:color="auto"/>
        <w:bottom w:val="none" w:sz="0" w:space="0" w:color="auto"/>
        <w:right w:val="none" w:sz="0" w:space="0" w:color="auto"/>
      </w:divBdr>
    </w:div>
    <w:div w:id="16103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ision.estatutos@uv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PublishDate>
  <Abstract>Los Estatutos actualmente vigentes en la Universidad de Valladolid datan del año 2003. Han constituido un régimen jurídico favorable para un desarrollo adecuado de las competencias de esta Universidad, partiendo del contexto normativo y socio-económico en que fueron aprobados, con un amplio consenso. No obstante, el hecho de que no se hayan ido adaptando a lo largo de los años a los nuevos marcos normativos en las diferentes materias de su competencia, en particular, en lo referido a la recepción de la ordenación académica derivada del Espacio Europeo de Educación Superior, así como a la nueva regulación de los órganos de gobierno universitario, y de las diferentes figuras de profesorado basadas en la Ley Orgánica 4/2007, de 12 de abril, por la que se modifica la Ley Orgánica 6/2001, de 21 de diciembre, de Universidades (LOMLOU), genera un conjunto de disfunciones en la vida académica que es necesario corregir. La propia LOMLOU establecía, a través de su disposición adicional octava, un mandato a las universidades públicas en orden a la adaptación a esta norma legal de los respectivos estatutos, que todavía no ha sido acatado en nuestra Universidad. Más recientemente, la Ley 14/2011, de 1 de junio, dela Ciencia, la Tecnología y la Innovación, ha introducido también algunos cambios en la LOU, así como los Decreto-leyes 14/2012, de 20 de abril, y 10/2015, de 11 de septiembre. A estos cambios han de añadirse otras modificaciones normativas de ámbito general, como las introducidas por el Estatuto Básico del Empleado Público (Texto Refundido aprobado por Real Decreto Legislativo 5/2015, de 30 de octubre) o los derivados del régimen jurídico básico aplicable a la organización y funcionamiento de todo el sector público español (Ley 39/2015, de 1 de octubre, del Procedimiento Administrativo Común; Ley 40/2015, de 1 de octubre, de Régimen Jurídico del Sector Público y Ley 9/2017, de 8 de noviembre, de Contratos del Sector Público), a los que se suman tanto las exigencias de transparencia y buen gobierno, como con el reforzamiento de la protección de los datos personales, que se han incorporado en la reciente legislación estatal y autonómica, transponiendo en gran parte normas y principios de la Unión Europea. Por todo ello, es necesario abordar una modificación de los Estatutos de la UVa que cumpla con la obligación legal de adaptación a la legislación vigente.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D6AE78-94BD-4559-9ADB-749E51FE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Documento de trabajo abierto a la comunidad universitaria</vt:lpstr>
    </vt:vector>
  </TitlesOfParts>
  <Company>Borrador de Actualización de los Estatutos de la Universidad de Valladolid</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trabajo abierto a la comunidad universitaria</dc:title>
  <dc:subject>Borrador de Actualización de los Estatutos de la Universidad de Valladolid</dc:subject>
  <dc:creator/>
  <cp:lastModifiedBy>FERNANDO TORRERO MONJAS</cp:lastModifiedBy>
  <cp:revision>13</cp:revision>
  <cp:lastPrinted>2019-09-20T08:58:00Z</cp:lastPrinted>
  <dcterms:created xsi:type="dcterms:W3CDTF">2025-04-07T12:09:00Z</dcterms:created>
  <dcterms:modified xsi:type="dcterms:W3CDTF">2025-04-10T07:00:00Z</dcterms:modified>
</cp:coreProperties>
</file>